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840B86" w14:textId="08801AE1" w:rsidR="002F196C" w:rsidRPr="007E49A8" w:rsidRDefault="002F196C" w:rsidP="002F196C">
      <w:pPr>
        <w:jc w:val="right"/>
        <w:rPr>
          <w:rFonts w:ascii="Sylfaen" w:eastAsia="Calibri" w:hAnsi="Sylfaen"/>
          <w:lang w:val="ka-GE"/>
        </w:rPr>
      </w:pPr>
      <w:r w:rsidRPr="007E49A8">
        <w:rPr>
          <w:rFonts w:ascii="Sylfaen" w:eastAsia="Calibri" w:hAnsi="Sylfaen"/>
          <w:lang w:val="ka-GE"/>
        </w:rPr>
        <w:t xml:space="preserve">საგანმანათლებლო პროგრამის  </w:t>
      </w:r>
    </w:p>
    <w:p w14:paraId="5FBADE62" w14:textId="6D90B2A2" w:rsidR="002F196C" w:rsidRPr="007E49A8" w:rsidRDefault="002F196C" w:rsidP="002F196C">
      <w:pPr>
        <w:jc w:val="right"/>
        <w:rPr>
          <w:rFonts w:ascii="Sylfaen" w:eastAsia="Calibri" w:hAnsi="Sylfaen"/>
          <w:lang w:val="ka-GE"/>
        </w:rPr>
      </w:pPr>
      <w:r w:rsidRPr="007E49A8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7E49A8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7E49A8">
        <w:rPr>
          <w:rFonts w:ascii="Sylfaen" w:eastAsia="Calibri" w:hAnsi="Sylfaen"/>
          <w:lang w:val="en-US"/>
        </w:rPr>
        <w:t>დანართი</w:t>
      </w:r>
      <w:proofErr w:type="spellEnd"/>
      <w:r w:rsidRPr="007E49A8">
        <w:rPr>
          <w:rFonts w:ascii="Sylfaen" w:eastAsia="Calibri" w:hAnsi="Sylfaen"/>
          <w:lang w:val="ka-GE"/>
        </w:rPr>
        <w:t xml:space="preserve">  №</w:t>
      </w:r>
      <w:proofErr w:type="gramEnd"/>
      <w:r w:rsidRPr="007E49A8">
        <w:rPr>
          <w:rFonts w:ascii="Sylfaen" w:eastAsia="Calibri" w:hAnsi="Sylfaen"/>
          <w:lang w:val="ka-GE"/>
        </w:rPr>
        <w:t xml:space="preserve">  </w:t>
      </w:r>
      <w:r w:rsidR="00F845E0">
        <w:rPr>
          <w:rFonts w:ascii="Sylfaen" w:eastAsia="Calibri" w:hAnsi="Sylfaen"/>
          <w:lang w:val="ka-GE"/>
        </w:rPr>
        <w:t>5</w:t>
      </w:r>
    </w:p>
    <w:p w14:paraId="1EF2331D" w14:textId="77777777" w:rsidR="002F196C" w:rsidRPr="007E49A8" w:rsidRDefault="002F196C" w:rsidP="002F196C">
      <w:pPr>
        <w:jc w:val="right"/>
        <w:rPr>
          <w:rFonts w:ascii="Sylfaen" w:eastAsia="Calibri" w:hAnsi="Sylfaen"/>
          <w:lang w:val="ka-GE"/>
        </w:rPr>
      </w:pPr>
    </w:p>
    <w:p w14:paraId="4C9FAD63" w14:textId="77777777" w:rsidR="002F196C" w:rsidRPr="007E49A8" w:rsidRDefault="002F196C" w:rsidP="002F196C">
      <w:pPr>
        <w:rPr>
          <w:rFonts w:ascii="Sylfaen" w:eastAsia="Calibri" w:hAnsi="Sylfaen"/>
          <w:lang w:val="en-US"/>
        </w:rPr>
      </w:pPr>
    </w:p>
    <w:p w14:paraId="24CB7E3E" w14:textId="77777777" w:rsidR="002F196C" w:rsidRPr="007E49A8" w:rsidRDefault="002F196C" w:rsidP="002F196C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7E49A8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2DB6CABF" w14:textId="050B1598" w:rsidR="002F196C" w:rsidRPr="007E49A8" w:rsidRDefault="002F196C" w:rsidP="002F196C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7E49A8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258AB9A9" w14:textId="77777777" w:rsidR="001278D2" w:rsidRPr="001278D2" w:rsidRDefault="001278D2" w:rsidP="001278D2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1278D2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14:paraId="56013FB1" w14:textId="77777777" w:rsidR="001278D2" w:rsidRPr="001278D2" w:rsidRDefault="001278D2" w:rsidP="001278D2">
      <w:pPr>
        <w:jc w:val="center"/>
        <w:rPr>
          <w:rFonts w:ascii="Sylfaen" w:eastAsia="Calibri" w:hAnsi="Sylfaen"/>
          <w:lang w:val="ka-GE"/>
        </w:rPr>
      </w:pPr>
      <w:r w:rsidRPr="001278D2">
        <w:rPr>
          <w:rFonts w:ascii="Sylfaen" w:eastAsia="Calibri" w:hAnsi="Sylfaen"/>
          <w:lang w:val="ka-GE"/>
        </w:rPr>
        <w:t>პროფესიული საგანმანათლებლო პროგრამა</w:t>
      </w:r>
    </w:p>
    <w:p w14:paraId="38B341DA" w14:textId="77777777" w:rsidR="002F196C" w:rsidRPr="007E49A8" w:rsidRDefault="002F196C" w:rsidP="002F196C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7E49A8">
        <w:rPr>
          <w:rFonts w:ascii="Sylfaen" w:eastAsia="Calibri" w:hAnsi="Sylfaen" w:cs="Sylfaen"/>
          <w:b/>
          <w:sz w:val="28"/>
          <w:szCs w:val="28"/>
          <w:lang w:val="ka-GE"/>
        </w:rPr>
        <w:t>ვეტერინარია</w:t>
      </w:r>
    </w:p>
    <w:p w14:paraId="1372EE96" w14:textId="77777777" w:rsidR="002F196C" w:rsidRPr="007E49A8" w:rsidRDefault="002F196C" w:rsidP="002F196C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3B37BA26" w14:textId="7F546B6D" w:rsidR="002F196C" w:rsidRPr="007E49A8" w:rsidRDefault="002F196C" w:rsidP="002F196C">
      <w:pPr>
        <w:jc w:val="center"/>
        <w:rPr>
          <w:rFonts w:ascii="Sylfaen" w:eastAsia="Calibri" w:hAnsi="Sylfaen" w:cs="Arial"/>
          <w:b/>
          <w:sz w:val="24"/>
          <w:szCs w:val="24"/>
          <w:lang w:val="en-US"/>
        </w:rPr>
      </w:pPr>
      <w:r w:rsidRPr="007E49A8">
        <w:rPr>
          <w:rFonts w:ascii="Sylfaen" w:eastAsia="Calibri" w:hAnsi="Sylfaen" w:cs="Arial"/>
          <w:b/>
          <w:sz w:val="24"/>
          <w:szCs w:val="24"/>
          <w:lang w:val="ka-GE"/>
        </w:rPr>
        <w:t>მოდული</w:t>
      </w:r>
      <w:r w:rsidRPr="007E49A8">
        <w:rPr>
          <w:rFonts w:ascii="Sylfaen" w:eastAsia="Calibri" w:hAnsi="Sylfaen" w:cs="Arial"/>
          <w:b/>
          <w:sz w:val="24"/>
          <w:szCs w:val="24"/>
          <w:lang w:val="en-US"/>
        </w:rPr>
        <w:t xml:space="preserve">:  </w:t>
      </w:r>
      <w:r w:rsidR="00F845E0" w:rsidRPr="00F845E0">
        <w:rPr>
          <w:rFonts w:ascii="Sylfaen" w:eastAsia="Calibri" w:hAnsi="Sylfaen" w:cs="Arial"/>
          <w:b/>
          <w:sz w:val="24"/>
          <w:szCs w:val="24"/>
          <w:lang w:val="ka-GE"/>
        </w:rPr>
        <w:t>ინტერპერსონალური კომუნიკაცია</w:t>
      </w:r>
    </w:p>
    <w:p w14:paraId="63ED0C7C" w14:textId="77777777" w:rsidR="002F196C" w:rsidRPr="007E49A8" w:rsidRDefault="002F196C" w:rsidP="002F196C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7E49A8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 </w:t>
      </w:r>
      <w:r>
        <w:rPr>
          <w:rFonts w:ascii="Sylfaen" w:eastAsia="Calibri" w:hAnsi="Sylfaen" w:cs="Arial"/>
          <w:b/>
          <w:sz w:val="24"/>
          <w:szCs w:val="24"/>
          <w:lang w:val="ka-GE"/>
        </w:rPr>
        <w:t>ზოგადი</w:t>
      </w:r>
      <w:r w:rsidRPr="007E49A8">
        <w:rPr>
          <w:rFonts w:ascii="Sylfaen" w:eastAsia="Calibri" w:hAnsi="Sylfaen" w:cs="Arial"/>
          <w:b/>
          <w:sz w:val="24"/>
          <w:szCs w:val="24"/>
          <w:lang w:val="ka-GE"/>
        </w:rPr>
        <w:t xml:space="preserve">  </w:t>
      </w:r>
    </w:p>
    <w:p w14:paraId="1804D23B" w14:textId="77777777" w:rsidR="002F196C" w:rsidRPr="007E49A8" w:rsidRDefault="002F196C" w:rsidP="002F196C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73A693C0" w14:textId="77777777" w:rsidR="00501DCE" w:rsidRDefault="00501DCE" w:rsidP="002F196C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587F3412" w14:textId="77777777" w:rsidR="00501DCE" w:rsidRDefault="00501DCE" w:rsidP="002F196C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40B2F964" w14:textId="0583B70D" w:rsidR="002F196C" w:rsidRPr="007E49A8" w:rsidRDefault="002F196C" w:rsidP="002F196C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7E49A8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F22A72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Pr="007E49A8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219B639B" w14:textId="77777777" w:rsidR="002F196C" w:rsidRDefault="002F196C" w:rsidP="6E1695FA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22FD722E" w14:textId="77777777" w:rsidR="00501DCE" w:rsidRDefault="00501DCE" w:rsidP="6E1695FA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701207CE" w14:textId="77777777" w:rsidR="00501DCE" w:rsidRDefault="00501DCE" w:rsidP="6E1695FA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4D378EED" w14:textId="5C3542E9" w:rsidR="00116818" w:rsidRPr="00A947D4" w:rsidRDefault="6E1695FA" w:rsidP="6E1695FA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1.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B509CD" w:rsidRPr="00A947D4" w14:paraId="625CD5CA" w14:textId="77777777" w:rsidTr="00267681">
        <w:trPr>
          <w:trHeight w:val="363"/>
        </w:trPr>
        <w:tc>
          <w:tcPr>
            <w:tcW w:w="2506" w:type="pct"/>
          </w:tcPr>
          <w:p w14:paraId="06AD8C8F" w14:textId="214AF1B4" w:rsidR="00267681" w:rsidRPr="00A947D4" w:rsidRDefault="00DD3CC2" w:rsidP="6E1695FA">
            <w:pPr>
              <w:ind w:right="906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</w:p>
          <w:p w14:paraId="6772EC11" w14:textId="6528F936" w:rsidR="00267681" w:rsidRPr="00A947D4" w:rsidRDefault="00267681" w:rsidP="6E1695FA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14:paraId="3ED73D70" w14:textId="12A83245" w:rsidR="00B509CD" w:rsidRPr="00A947D4" w:rsidRDefault="6E1695FA" w:rsidP="6E1695F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0030104</w:t>
            </w:r>
          </w:p>
        </w:tc>
      </w:tr>
      <w:tr w:rsidR="00B509CD" w:rsidRPr="00A947D4" w14:paraId="191A9905" w14:textId="77777777" w:rsidTr="6E1695FA">
        <w:trPr>
          <w:trHeight w:val="437"/>
        </w:trPr>
        <w:tc>
          <w:tcPr>
            <w:tcW w:w="2506" w:type="pct"/>
          </w:tcPr>
          <w:p w14:paraId="1E829A00" w14:textId="4BC69EB1" w:rsidR="00B509CD" w:rsidRPr="00A947D4" w:rsidRDefault="6E1695FA" w:rsidP="6E1695F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76D010A4" w:rsidR="00B509CD" w:rsidRPr="00A947D4" w:rsidRDefault="6E1695FA" w:rsidP="6E1695FA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ინტერპერსონალური </w:t>
            </w:r>
            <w:proofErr w:type="spellStart"/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ru-RU"/>
              </w:rPr>
              <w:t>კომუნიკაც</w:t>
            </w:r>
            <w:proofErr w:type="spellEnd"/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ია</w:t>
            </w:r>
          </w:p>
        </w:tc>
      </w:tr>
      <w:tr w:rsidR="00B509CD" w:rsidRPr="00A947D4" w14:paraId="5B7E6D97" w14:textId="77777777" w:rsidTr="6E1695FA">
        <w:trPr>
          <w:trHeight w:val="437"/>
        </w:trPr>
        <w:tc>
          <w:tcPr>
            <w:tcW w:w="2506" w:type="pct"/>
          </w:tcPr>
          <w:p w14:paraId="2C6D0A77" w14:textId="504F541E" w:rsidR="00B509CD" w:rsidRPr="00A947D4" w:rsidRDefault="6E1695FA" w:rsidP="6E1695FA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1B6D8E5B" w:rsidR="00B509CD" w:rsidRPr="00A947D4" w:rsidRDefault="00BE7EC5" w:rsidP="6E1695FA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D5721E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017982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A947D4" w14:paraId="2801D18B" w14:textId="77777777" w:rsidTr="6E1695FA">
        <w:trPr>
          <w:trHeight w:val="437"/>
        </w:trPr>
        <w:tc>
          <w:tcPr>
            <w:tcW w:w="2506" w:type="pct"/>
          </w:tcPr>
          <w:p w14:paraId="241F2C75" w14:textId="1207F54A" w:rsidR="009B1C86" w:rsidRPr="00A947D4" w:rsidRDefault="6E1695FA" w:rsidP="6E1695FA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5D3DAA87" w:rsidR="009B1C86" w:rsidRPr="00A947D4" w:rsidRDefault="009F6870" w:rsidP="009B1C8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3</w:t>
            </w:r>
          </w:p>
        </w:tc>
      </w:tr>
      <w:tr w:rsidR="009B1C86" w:rsidRPr="00A947D4" w14:paraId="0E4F28FE" w14:textId="77777777" w:rsidTr="00267681">
        <w:trPr>
          <w:trHeight w:val="437"/>
        </w:trPr>
        <w:tc>
          <w:tcPr>
            <w:tcW w:w="2506" w:type="pct"/>
          </w:tcPr>
          <w:p w14:paraId="68D09364" w14:textId="5659C570" w:rsidR="009B1C86" w:rsidRPr="00A947D4" w:rsidRDefault="6E1695FA" w:rsidP="6E1695FA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  <w:vAlign w:val="center"/>
          </w:tcPr>
          <w:p w14:paraId="24B351A0" w14:textId="05030482" w:rsidR="009B1C86" w:rsidRPr="00A947D4" w:rsidRDefault="009B1C86" w:rsidP="00267681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9B1C86" w:rsidRPr="00A947D4" w14:paraId="08AB378B" w14:textId="77777777" w:rsidTr="6E1695FA">
        <w:trPr>
          <w:trHeight w:val="1285"/>
        </w:trPr>
        <w:tc>
          <w:tcPr>
            <w:tcW w:w="2506" w:type="pct"/>
          </w:tcPr>
          <w:p w14:paraId="0DE43ECA" w14:textId="15155462" w:rsidR="009B1C86" w:rsidRPr="00A947D4" w:rsidRDefault="6E1695FA" w:rsidP="6E1695FA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69F6F28D" w14:textId="77777777" w:rsidR="009F7121" w:rsidRPr="00A947D4" w:rsidRDefault="6E1695FA" w:rsidP="6E1695FA">
            <w:pPr>
              <w:tabs>
                <w:tab w:val="left" w:pos="196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მოდულის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დასრულების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შემდეგ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პირს</w:t>
            </w:r>
            <w:r w:rsidRPr="00A947D4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შეუძლია: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49F4BAA" w14:textId="41C40236" w:rsidR="00E13108" w:rsidRPr="00A947D4" w:rsidRDefault="6E1695FA" w:rsidP="6E1695FA">
            <w:pPr>
              <w:tabs>
                <w:tab w:val="left" w:pos="196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ზეპირი, წერილობითი და არავერბალური კომუნიკაცია სწავლასა და საქმიანობასთან დაკავშირებულ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საკითხებზე,  ადამიანებთან ურთიერთობა განსხვავებულ სიტუაციებში საქმიანი ურთიერთობის ეტიკეტისა და ეთიკის ნორმების დაცვით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6B648E0" w14:textId="24D95572" w:rsidR="00F619EF" w:rsidRPr="00A947D4" w:rsidRDefault="5A49E431" w:rsidP="5A49E431">
            <w:pPr>
              <w:tabs>
                <w:tab w:val="left" w:pos="196"/>
              </w:tabs>
              <w:spacing w:after="120"/>
              <w:ind w:left="-265" w:hanging="27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8498CCD" w14:textId="3938A989" w:rsidR="009B1C86" w:rsidRPr="00A947D4" w:rsidRDefault="009B1C86" w:rsidP="5A49E431">
            <w:pPr>
              <w:tabs>
                <w:tab w:val="left" w:pos="196"/>
              </w:tabs>
              <w:ind w:left="-265" w:hanging="27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478C989F" w14:textId="77777777" w:rsidR="00B60CBB" w:rsidRPr="00A947D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A947D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13CA3060" w:rsidR="00B60CBB" w:rsidRPr="00A947D4" w:rsidRDefault="00A93756" w:rsidP="00A93756">
      <w:pPr>
        <w:tabs>
          <w:tab w:val="left" w:pos="8940"/>
        </w:tabs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A947D4">
        <w:rPr>
          <w:rFonts w:ascii="Sylfaen" w:hAnsi="Sylfaen" w:cs="Arial"/>
          <w:b/>
          <w:sz w:val="20"/>
          <w:szCs w:val="20"/>
          <w:lang w:val="en-US"/>
        </w:rPr>
        <w:tab/>
      </w:r>
    </w:p>
    <w:p w14:paraId="4AF60F68" w14:textId="77777777" w:rsidR="00267681" w:rsidRPr="00A947D4" w:rsidRDefault="0026768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CB9F13B" w14:textId="77777777" w:rsidR="00267681" w:rsidRPr="00A947D4" w:rsidRDefault="0026768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4684637" w14:textId="77777777" w:rsidR="00267681" w:rsidRPr="00A947D4" w:rsidRDefault="0026768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A947D4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24A12D9" w14:textId="77777777" w:rsidR="006F7BCD" w:rsidRPr="00A947D4" w:rsidRDefault="006F7B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E701E5B" w14:textId="77777777" w:rsidR="0015225C" w:rsidRPr="00A947D4" w:rsidRDefault="0015225C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A947D4" w:rsidRDefault="6E1695FA" w:rsidP="6E1695FA">
      <w:pPr>
        <w:pStyle w:val="a5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lang w:val="en-US"/>
        </w:rPr>
        <w:t xml:space="preserve">2. </w:t>
      </w:r>
      <w:r w:rsidRPr="00A947D4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A947D4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A947D4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700ACCDC" w14:textId="77777777" w:rsidR="001D6034" w:rsidRPr="00A947D4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630" w:type="pct"/>
        <w:jc w:val="center"/>
        <w:tblLook w:val="04A0" w:firstRow="1" w:lastRow="0" w:firstColumn="1" w:lastColumn="0" w:noHBand="0" w:noVBand="1"/>
        <w:tblCaption w:val=""/>
        <w:tblDescription w:val=""/>
      </w:tblPr>
      <w:tblGrid>
        <w:gridCol w:w="2822"/>
        <w:gridCol w:w="4358"/>
        <w:gridCol w:w="4673"/>
        <w:gridCol w:w="1939"/>
      </w:tblGrid>
      <w:tr w:rsidR="000A59C1" w:rsidRPr="00A947D4" w14:paraId="405938F4" w14:textId="06B6F85A" w:rsidTr="000A59C1">
        <w:trPr>
          <w:trHeight w:val="1115"/>
          <w:jc w:val="center"/>
        </w:trPr>
        <w:tc>
          <w:tcPr>
            <w:tcW w:w="1023" w:type="pct"/>
            <w:shd w:val="clear" w:color="auto" w:fill="DBE5F1" w:themeFill="accent1" w:themeFillTint="33"/>
            <w:vAlign w:val="center"/>
          </w:tcPr>
          <w:p w14:paraId="390D511D" w14:textId="77777777" w:rsidR="000A59C1" w:rsidRPr="00A947D4" w:rsidRDefault="000A59C1" w:rsidP="007D73F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0A59C1" w:rsidRPr="00A947D4" w:rsidRDefault="000A59C1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A59C1" w:rsidRPr="00A947D4" w:rsidRDefault="000A59C1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80" w:type="pct"/>
            <w:shd w:val="clear" w:color="auto" w:fill="DBE5F1" w:themeFill="accent1" w:themeFillTint="33"/>
            <w:vAlign w:val="center"/>
          </w:tcPr>
          <w:p w14:paraId="3E96E98F" w14:textId="77777777" w:rsidR="000A59C1" w:rsidRPr="00A947D4" w:rsidRDefault="000A59C1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94" w:type="pct"/>
            <w:shd w:val="clear" w:color="auto" w:fill="DBE5F1" w:themeFill="accent1" w:themeFillTint="33"/>
            <w:vAlign w:val="center"/>
          </w:tcPr>
          <w:p w14:paraId="30C2B6DC" w14:textId="77777777" w:rsidR="000A59C1" w:rsidRPr="00A947D4" w:rsidRDefault="000A59C1" w:rsidP="007D73F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0A59C1" w:rsidRPr="00A947D4" w:rsidRDefault="000A59C1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947D4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703" w:type="pct"/>
            <w:shd w:val="clear" w:color="auto" w:fill="DBE5F1" w:themeFill="accent1" w:themeFillTint="33"/>
            <w:vAlign w:val="center"/>
          </w:tcPr>
          <w:p w14:paraId="700D112F" w14:textId="7AB62791" w:rsidR="000A59C1" w:rsidRPr="00A947D4" w:rsidRDefault="000A59C1" w:rsidP="6E1695FA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A59C1" w:rsidRPr="00A947D4" w14:paraId="48266CC3" w14:textId="185B2E84" w:rsidTr="000A59C1">
        <w:trPr>
          <w:trHeight w:val="3455"/>
          <w:jc w:val="center"/>
        </w:trPr>
        <w:tc>
          <w:tcPr>
            <w:tcW w:w="1023" w:type="pct"/>
          </w:tcPr>
          <w:p w14:paraId="0092C71E" w14:textId="77777777" w:rsidR="000A59C1" w:rsidRPr="00A947D4" w:rsidRDefault="000A59C1" w:rsidP="005C3D6A">
            <w:pPr>
              <w:pStyle w:val="a3"/>
              <w:ind w:left="90"/>
              <w:contextualSpacing w:val="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</w:p>
          <w:p w14:paraId="457CCE3B" w14:textId="0FC1D640" w:rsidR="000A59C1" w:rsidRPr="00A947D4" w:rsidRDefault="000A59C1" w:rsidP="6E1695FA">
            <w:pPr>
              <w:pStyle w:val="a3"/>
              <w:numPr>
                <w:ilvl w:val="0"/>
                <w:numId w:val="28"/>
              </w:numPr>
              <w:tabs>
                <w:tab w:val="left" w:pos="270"/>
              </w:tabs>
              <w:ind w:left="0" w:right="72" w:firstLine="0"/>
              <w:contextualSpacing w:val="0"/>
              <w:jc w:val="both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ზეპირი კომუნიკაცია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ს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წავლასა და საქმიანობასთან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დაკავშირებულ საკითხებზე</w:t>
            </w:r>
          </w:p>
          <w:p w14:paraId="79418C77" w14:textId="413F1F14" w:rsidR="000A59C1" w:rsidRPr="00A947D4" w:rsidRDefault="000A59C1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580" w:type="pct"/>
          </w:tcPr>
          <w:p w14:paraId="60008CDA" w14:textId="6FF3CA12" w:rsidR="000A59C1" w:rsidRPr="00A947D4" w:rsidRDefault="000A59C1" w:rsidP="6E1695FA">
            <w:pPr>
              <w:pStyle w:val="5"/>
              <w:tabs>
                <w:tab w:val="left" w:pos="520"/>
              </w:tabs>
              <w:spacing w:before="120" w:line="240" w:lineRule="auto"/>
              <w:ind w:right="34" w:hanging="29"/>
              <w:jc w:val="both"/>
              <w:outlineLvl w:val="4"/>
              <w:rPr>
                <w:rFonts w:ascii="Sylfaen" w:eastAsia="Sylfaen" w:hAnsi="Sylfaen" w:cs="Sylfaen"/>
                <w:i w:val="0"/>
                <w:sz w:val="20"/>
                <w:lang w:val="ka-GE"/>
              </w:rPr>
            </w:pP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1.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სწორად აღწერს კომუნიკაციის პროცესის ეტაპებსა და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ელემენტებს;</w:t>
            </w:r>
          </w:p>
          <w:p w14:paraId="1028806F" w14:textId="09278B47" w:rsidR="000A59C1" w:rsidRPr="00A947D4" w:rsidRDefault="000A59C1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2. სწორად აღწერს მოსმენის პროცესის სტადიებს, მისი ეფექტიანობის გაზრდის საშუალებებს; </w:t>
            </w:r>
          </w:p>
          <w:p w14:paraId="7CD3D1C0" w14:textId="1D7BF463" w:rsidR="000A59C1" w:rsidRPr="00A947D4" w:rsidRDefault="000A59C1" w:rsidP="6E1695FA">
            <w:pPr>
              <w:pStyle w:val="a3"/>
              <w:tabs>
                <w:tab w:val="left" w:pos="317"/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გადმოსცემს მოსმენილი ინფორმაციის შინაარსს ძირითადი ლექსიკის, სტილისა და პრაქტიკული გრამატიკის გამოყენებით;</w:t>
            </w:r>
          </w:p>
          <w:p w14:paraId="6522B220" w14:textId="0350CC0C" w:rsidR="000A59C1" w:rsidRPr="00A947D4" w:rsidRDefault="000A59C1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4. ენის ფუნქციებისა და საკომუნიკაციო სიტუაციის გათვალისწინებით, სწორად განსაზღვრავს საუბრის მიზანს; </w:t>
            </w:r>
          </w:p>
          <w:p w14:paraId="7F186DBB" w14:textId="40EF2440" w:rsidR="000A59C1" w:rsidRPr="00A947D4" w:rsidRDefault="000A59C1" w:rsidP="6E1695FA">
            <w:pPr>
              <w:pStyle w:val="a3"/>
              <w:tabs>
                <w:tab w:val="left" w:pos="520"/>
              </w:tabs>
              <w:ind w:left="0" w:right="33" w:hanging="2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საკომუნიკაციო სიტუაციის გათვალისწინებით, სწორად  ირჩევს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საუბრის წარმართვის სტრატეგიას;</w:t>
            </w:r>
          </w:p>
          <w:p w14:paraId="7AE0E0A2" w14:textId="72CA86EF" w:rsidR="000A59C1" w:rsidRPr="00A947D4" w:rsidRDefault="000A59C1" w:rsidP="6E1695FA">
            <w:pPr>
              <w:pStyle w:val="a3"/>
              <w:tabs>
                <w:tab w:val="left" w:pos="520"/>
              </w:tabs>
              <w:ind w:left="0" w:hanging="29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6. სწორად იყენებს კითხვის დასმისა და არგუმენტირების ტექნიკას  დისკუსიაში მონაწილეობისას.</w:t>
            </w:r>
          </w:p>
        </w:tc>
        <w:tc>
          <w:tcPr>
            <w:tcW w:w="1694" w:type="pct"/>
          </w:tcPr>
          <w:p w14:paraId="367DE849" w14:textId="08C4E9DB" w:rsidR="000A59C1" w:rsidRPr="00A947D4" w:rsidRDefault="000A59C1" w:rsidP="6E1695FA">
            <w:pPr>
              <w:ind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საუბრის წარმართვის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სტრატეგიები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: </w:t>
            </w:r>
          </w:p>
          <w:p w14:paraId="17451296" w14:textId="77777777" w:rsidR="000A59C1" w:rsidRPr="00A947D4" w:rsidRDefault="000A59C1" w:rsidP="6E1695FA">
            <w:pPr>
              <w:pStyle w:val="a3"/>
              <w:ind w:left="0"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პოზიტიური და ნეგატიური ინფორმაციის შემცველ საკითხებზე საუბრის სტრატეგია; </w:t>
            </w:r>
          </w:p>
          <w:p w14:paraId="4FE6C4B5" w14:textId="77777777" w:rsidR="000A59C1" w:rsidRPr="00A947D4" w:rsidRDefault="000A59C1" w:rsidP="6E1695FA">
            <w:pPr>
              <w:pStyle w:val="a3"/>
              <w:ind w:left="0" w:right="33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პოტენციურ დამკვეთთან მოლაპარაკების წარმოების სტრატეგია;</w:t>
            </w:r>
          </w:p>
          <w:p w14:paraId="4509DCCA" w14:textId="1C8137F1" w:rsidR="000A59C1" w:rsidRPr="00A947D4" w:rsidRDefault="000A59C1" w:rsidP="6E1695FA">
            <w:pPr>
              <w:rPr>
                <w:rFonts w:ascii="Sylfaen" w:eastAsia="Sylfaen,AcadNusx" w:hAnsi="Sylfaen" w:cs="Sylfaen,AcadNusx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პოტენციურ დამქირავებელთან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შესარჩევი ინტერვიუს გავლის სტრატეგია.</w:t>
            </w:r>
          </w:p>
          <w:p w14:paraId="26681770" w14:textId="77777777" w:rsidR="000A59C1" w:rsidRPr="00A947D4" w:rsidRDefault="000A59C1" w:rsidP="00C80B7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14:paraId="20169ED0" w14:textId="20600AB8" w:rsidR="000A59C1" w:rsidRPr="00A947D4" w:rsidRDefault="000A59C1" w:rsidP="00C80B75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703" w:type="pct"/>
          </w:tcPr>
          <w:p w14:paraId="02FFF1CB" w14:textId="77777777" w:rsidR="000A59C1" w:rsidRPr="00A947D4" w:rsidRDefault="000A59C1" w:rsidP="00B509C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1ED76410" w14:textId="6F894C3A" w:rsidR="000A59C1" w:rsidRPr="00A947D4" w:rsidRDefault="000A59C1" w:rsidP="00B509CD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A59C1" w:rsidRPr="00A947D4" w14:paraId="78B1A62A" w14:textId="41C137CD" w:rsidTr="000A59C1">
        <w:trPr>
          <w:trHeight w:val="530"/>
          <w:jc w:val="center"/>
        </w:trPr>
        <w:tc>
          <w:tcPr>
            <w:tcW w:w="1023" w:type="pct"/>
          </w:tcPr>
          <w:p w14:paraId="3C976801" w14:textId="77777777" w:rsidR="000A59C1" w:rsidRPr="00A947D4" w:rsidRDefault="000A59C1" w:rsidP="00B509CD">
            <w:pPr>
              <w:pStyle w:val="a3"/>
              <w:ind w:left="360"/>
              <w:contextualSpacing w:val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5276277" w14:textId="51844CE5" w:rsidR="000A59C1" w:rsidRPr="00A947D4" w:rsidRDefault="000A59C1" w:rsidP="6E1695FA">
            <w:pPr>
              <w:pStyle w:val="a3"/>
              <w:ind w:left="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2. 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წერილობითი კომუნიკაცია</w:t>
            </w:r>
          </w:p>
        </w:tc>
        <w:tc>
          <w:tcPr>
            <w:tcW w:w="1580" w:type="pct"/>
          </w:tcPr>
          <w:p w14:paraId="5B86D3B1" w14:textId="61C8D25D" w:rsidR="000A59C1" w:rsidRPr="00A947D4" w:rsidRDefault="000A59C1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 ზეპირი და წერილობითი კომუნიკაციის შესაძლებლობებსა და შეზღუდვებს;</w:t>
            </w:r>
          </w:p>
          <w:p w14:paraId="2D765EBA" w14:textId="3786CA9B" w:rsidR="000A59C1" w:rsidRPr="00A947D4" w:rsidRDefault="000A59C1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აღწერს წერილობითი ენის ძირითად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მახასიათებლებს;</w:t>
            </w:r>
          </w:p>
          <w:p w14:paraId="5E7419B8" w14:textId="03407A06" w:rsidR="000A59C1" w:rsidRPr="00A947D4" w:rsidRDefault="000A59C1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წერილობითი ფორმით ინფორმაციის გადაცემის პროცესს;</w:t>
            </w:r>
          </w:p>
          <w:p w14:paraId="270BA1AE" w14:textId="63B16F38" w:rsidR="000A59C1" w:rsidRPr="00A947D4" w:rsidRDefault="000A59C1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გრამატიკული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წესები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დაცვით ამზადებს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წერილობით დოკუმენტებ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აუდიტორიისა და მიზნის შესაბამის ფორმატში;</w:t>
            </w:r>
          </w:p>
          <w:p w14:paraId="39A1D377" w14:textId="2E294ACF" w:rsidR="000A59C1" w:rsidRPr="00A947D4" w:rsidRDefault="000A59C1" w:rsidP="6E1695FA">
            <w:pPr>
              <w:pStyle w:val="a3"/>
              <w:numPr>
                <w:ilvl w:val="0"/>
                <w:numId w:val="42"/>
              </w:numPr>
              <w:tabs>
                <w:tab w:val="left" w:pos="250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ფორმით სწორად გადმოსცემს წაკითხული/მოსმენილი ინფორმაციის შინაარსს;</w:t>
            </w:r>
          </w:p>
          <w:p w14:paraId="52F918BD" w14:textId="48564D30" w:rsidR="000A59C1" w:rsidRPr="00A947D4" w:rsidRDefault="000A59C1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სწორად განსაზღვრავს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კომუნიკაციის ელექტრონული საშუალებები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გამოყენების მიზანს, მათ შესაძლებლობებსა და შეზღუდვებს.</w:t>
            </w:r>
          </w:p>
        </w:tc>
        <w:tc>
          <w:tcPr>
            <w:tcW w:w="1694" w:type="pct"/>
          </w:tcPr>
          <w:p w14:paraId="5FF5F4BA" w14:textId="3FE2FD37" w:rsidR="000A59C1" w:rsidRPr="00A947D4" w:rsidRDefault="000A59C1" w:rsidP="6E1695FA">
            <w:pPr>
              <w:pStyle w:val="a5"/>
              <w:ind w:hanging="1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მახასიათებლები: </w:t>
            </w:r>
            <w:r w:rsidRPr="00A947D4">
              <w:rPr>
                <w:rFonts w:ascii="Sylfaen" w:eastAsia="Sylfaen" w:hAnsi="Sylfaen" w:cs="Sylfaen"/>
                <w:lang w:val="ka-GE"/>
              </w:rPr>
              <w:t>ფორმალური, არაფორმალური, სამეცნიერო, პუბლიცისტური;</w:t>
            </w:r>
          </w:p>
          <w:p w14:paraId="189F3198" w14:textId="202253CF" w:rsidR="000A59C1" w:rsidRPr="00A947D4" w:rsidRDefault="000A59C1" w:rsidP="6E1695FA">
            <w:pPr>
              <w:pStyle w:val="a5"/>
              <w:ind w:hanging="1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წესები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: </w:t>
            </w:r>
            <w:r w:rsidRPr="00A947D4">
              <w:rPr>
                <w:rFonts w:ascii="Sylfaen" w:eastAsia="Sylfaen,Sylfaen,Arial,MS Mincho" w:hAnsi="Sylfaen" w:cs="Sylfaen,Sylfaen,Arial,MS Mincho"/>
                <w:lang w:val="ka-GE"/>
              </w:rPr>
              <w:t>მართლწერა, პუნქტუაცია, გრამატიკა, სტილისა და პარაგრაფირების დაცვა; ზოგადი რეკომენდაციები საქმიანი დოკუმენტების მომზადების თაობაზე;</w:t>
            </w:r>
          </w:p>
          <w:p w14:paraId="370CDD30" w14:textId="599A329F" w:rsidR="000A59C1" w:rsidRPr="00A947D4" w:rsidRDefault="000A59C1" w:rsidP="6E1695F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წერილობითი დოკუმენტები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განცხადება; მოხსენებითი ბარათი; ანგარიში გაწეუ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ლი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საქმიანობის შესახებ; რეზიუმე; თან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მხლე</w:t>
            </w:r>
            <w:r w:rsidRPr="00A947D4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ბი და სამოტივაციო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 წერილე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ბი. </w:t>
            </w:r>
          </w:p>
          <w:p w14:paraId="04B74B51" w14:textId="7D8E9CE1" w:rsidR="000A59C1" w:rsidRPr="00A947D4" w:rsidRDefault="000A59C1" w:rsidP="6E1695FA">
            <w:pPr>
              <w:pStyle w:val="a5"/>
              <w:ind w:right="34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კომუნიკაციის ელექტრო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ნული საშუა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ლებები</w:t>
            </w:r>
            <w:r w:rsidRPr="00A947D4">
              <w:rPr>
                <w:rFonts w:ascii="Sylfaen" w:eastAsia="Sylfaen" w:hAnsi="Sylfaen" w:cs="Sylfaen"/>
                <w:lang w:val="ka-GE"/>
              </w:rPr>
              <w:t>:  ელ-ფოსტა, მოკ</w:t>
            </w:r>
            <w:r w:rsidRPr="00A947D4">
              <w:rPr>
                <w:rFonts w:ascii="Sylfaen" w:hAnsi="Sylfaen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ლე ტექსტური შეტყობინება; 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სკაიპი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, სოციალური ქსელები.</w:t>
            </w:r>
          </w:p>
          <w:p w14:paraId="3936FCA0" w14:textId="3C0B4884" w:rsidR="000A59C1" w:rsidRPr="00A947D4" w:rsidRDefault="000A59C1" w:rsidP="00C80B75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03" w:type="pct"/>
          </w:tcPr>
          <w:p w14:paraId="5303C9AF" w14:textId="77777777" w:rsidR="000A59C1" w:rsidRPr="00A947D4" w:rsidRDefault="000A59C1" w:rsidP="00B509C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0D866A88" w14:textId="77E97A3F" w:rsidR="000A59C1" w:rsidRPr="00A947D4" w:rsidRDefault="000A59C1" w:rsidP="00B509C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0A59C1" w:rsidRPr="00A947D4" w14:paraId="2D1E507F" w14:textId="6BB99B1D" w:rsidTr="000A59C1">
        <w:trPr>
          <w:trHeight w:val="1043"/>
          <w:jc w:val="center"/>
        </w:trPr>
        <w:tc>
          <w:tcPr>
            <w:tcW w:w="1023" w:type="pct"/>
          </w:tcPr>
          <w:p w14:paraId="1BE4DD11" w14:textId="77777777" w:rsidR="000A59C1" w:rsidRPr="00A947D4" w:rsidRDefault="000A59C1" w:rsidP="001B329A">
            <w:pPr>
              <w:pStyle w:val="a3"/>
              <w:tabs>
                <w:tab w:val="left" w:pos="360"/>
              </w:tabs>
              <w:ind w:left="34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756B8A2" w14:textId="1795962E" w:rsidR="000A59C1" w:rsidRPr="00A947D4" w:rsidRDefault="000A59C1" w:rsidP="001B329A">
            <w:pPr>
              <w:pStyle w:val="a3"/>
              <w:tabs>
                <w:tab w:val="left" w:pos="34"/>
                <w:tab w:val="left" w:pos="360"/>
              </w:tabs>
              <w:ind w:lef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3.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ადამიანებთან ურთიერთობა განსხვავებულ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სიტუაციებში</w:t>
            </w:r>
          </w:p>
          <w:p w14:paraId="54F61F6D" w14:textId="77777777" w:rsidR="000A59C1" w:rsidRPr="00A947D4" w:rsidRDefault="000A59C1" w:rsidP="001B329A">
            <w:pPr>
              <w:pStyle w:val="a3"/>
              <w:spacing w:before="120"/>
              <w:ind w:left="34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1208D1E" w14:textId="77777777" w:rsidR="000A59C1" w:rsidRPr="00A947D4" w:rsidRDefault="000A59C1" w:rsidP="00B12ACB">
            <w:pPr>
              <w:pStyle w:val="a3"/>
              <w:spacing w:before="120"/>
              <w:ind w:left="34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15EE061" w14:textId="77777777" w:rsidR="000A59C1" w:rsidRPr="00A947D4" w:rsidRDefault="000A59C1" w:rsidP="00B509CD">
            <w:pPr>
              <w:pStyle w:val="a3"/>
              <w:ind w:left="0"/>
              <w:rPr>
                <w:rFonts w:ascii="Sylfaen" w:hAnsi="Sylfaen" w:cs="Sylfaen"/>
                <w:b/>
                <w:iCs/>
                <w:sz w:val="20"/>
                <w:szCs w:val="20"/>
                <w:lang w:val="en-US"/>
              </w:rPr>
            </w:pPr>
          </w:p>
        </w:tc>
        <w:tc>
          <w:tcPr>
            <w:tcW w:w="1580" w:type="pct"/>
          </w:tcPr>
          <w:p w14:paraId="58D25651" w14:textId="55D78EA9" w:rsidR="000A59C1" w:rsidRPr="00A947D4" w:rsidRDefault="000A59C1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1. </w:t>
            </w:r>
            <w:proofErr w:type="spellStart"/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en-US"/>
              </w:rPr>
              <w:t>აყალიბებს</w:t>
            </w:r>
            <w:proofErr w:type="spellEnd"/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ინტერპერსონალური უნარების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არსსა და მნიშვნელობას პიროვნებათაშორისი ურთიერთობების წარმართვისათვის;</w:t>
            </w:r>
          </w:p>
          <w:p w14:paraId="184657E4" w14:textId="757C3F1B" w:rsidR="000A59C1" w:rsidRPr="00A947D4" w:rsidRDefault="000A59C1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სწორად განსაზღვრავს ინტერპერსო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ნალურ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ურ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თი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ერთობებზე ზემოქმედ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ფაქტო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რებს;</w:t>
            </w:r>
          </w:p>
          <w:p w14:paraId="5DA68B6F" w14:textId="3401B078" w:rsidR="000A59C1" w:rsidRPr="00A947D4" w:rsidRDefault="000A59C1" w:rsidP="6E1695FA">
            <w:pPr>
              <w:ind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3.  სწორად განსაზღვრავს 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საურთიერთობო სიტუაციას;</w:t>
            </w:r>
          </w:p>
          <w:p w14:paraId="2373DDA0" w14:textId="31F12FD2" w:rsidR="000A59C1" w:rsidRPr="00A947D4" w:rsidRDefault="000A59C1" w:rsidP="6E1695FA">
            <w:pPr>
              <w:pStyle w:val="a3"/>
              <w:tabs>
                <w:tab w:val="left" w:pos="459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4.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განსხვავებული ტიპის ადამიანებთან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ურთიერთობისას სწორად აყალიბებს ინტერაქციის მიზანსა და  მიმართულებას;</w:t>
            </w:r>
          </w:p>
          <w:p w14:paraId="7C2A85B4" w14:textId="259C1764" w:rsidR="000A59C1" w:rsidRPr="00A947D4" w:rsidRDefault="000A59C1" w:rsidP="6E1695FA">
            <w:pPr>
              <w:pStyle w:val="a3"/>
              <w:tabs>
                <w:tab w:val="left" w:pos="459"/>
              </w:tabs>
              <w:ind w:left="0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სწორად აღწერს განსხვავებული კულტურის ადამიანებთან ურთიერთობის თავისებურებებს;</w:t>
            </w:r>
          </w:p>
          <w:p w14:paraId="2D3B3F86" w14:textId="7DA79298" w:rsidR="000A59C1" w:rsidRPr="00A947D4" w:rsidRDefault="000A59C1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საურთიერთობო სიტუაციის,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აუდიტორიისა და მიზნის შესაბამისად,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კორექტულად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წარმართავს ურთიერთობას;</w:t>
            </w:r>
          </w:p>
          <w:p w14:paraId="16B2E420" w14:textId="5022ECBC" w:rsidR="000A59C1" w:rsidRPr="00A947D4" w:rsidRDefault="000A59C1" w:rsidP="6E1695FA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7.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არავერბალური კომუნიკაციის ფორმებსა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მანიშნებლებს.</w:t>
            </w:r>
          </w:p>
          <w:p w14:paraId="5FD2E76B" w14:textId="6CD6A7F5" w:rsidR="000A59C1" w:rsidRPr="00A947D4" w:rsidRDefault="000A59C1" w:rsidP="20A748F0">
            <w:pPr>
              <w:pStyle w:val="a3"/>
              <w:tabs>
                <w:tab w:val="left" w:pos="250"/>
              </w:tabs>
              <w:ind w:left="0" w:right="33" w:hanging="2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</w:pPr>
          </w:p>
        </w:tc>
        <w:tc>
          <w:tcPr>
            <w:tcW w:w="1694" w:type="pct"/>
          </w:tcPr>
          <w:p w14:paraId="74D750AC" w14:textId="77777777" w:rsidR="000A59C1" w:rsidRPr="00A947D4" w:rsidRDefault="000A59C1" w:rsidP="6E1695FA">
            <w:pPr>
              <w:pStyle w:val="a5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ინტერპერსონალური უნარები:</w:t>
            </w:r>
          </w:p>
          <w:p w14:paraId="033EC9A7" w14:textId="77777777" w:rsidR="000A59C1" w:rsidRPr="00A947D4" w:rsidRDefault="000A59C1" w:rsidP="6E1695FA">
            <w:pPr>
              <w:pStyle w:val="a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lang w:val="ka-GE"/>
              </w:rPr>
              <w:t>ინიციატივის გამოვლენა; თანამშრომლობა; მხარდაჭერ</w:t>
            </w:r>
            <w:r w:rsidRPr="00A947D4">
              <w:rPr>
                <w:rFonts w:ascii="Sylfaen" w:eastAsia="Sylfaen" w:hAnsi="Sylfaen" w:cs="Sylfaen"/>
                <w:lang w:val="en-US"/>
              </w:rPr>
              <w:t>ა</w:t>
            </w:r>
            <w:r w:rsidRPr="00A947D4">
              <w:rPr>
                <w:rFonts w:ascii="Sylfaen" w:eastAsia="Sylfaen" w:hAnsi="Sylfaen" w:cs="Sylfaen"/>
                <w:lang w:val="ka-GE"/>
              </w:rPr>
              <w:t>; მოლაპარაკება; დარწმუნება; გავლენა; მოტივირება;  ლიდერობ</w:t>
            </w:r>
            <w:r w:rsidRPr="00A947D4">
              <w:rPr>
                <w:rFonts w:ascii="Sylfaen" w:eastAsia="Sylfaen" w:hAnsi="Sylfaen" w:cs="Sylfaen"/>
                <w:lang w:val="en-US"/>
              </w:rPr>
              <w:t>ა</w:t>
            </w:r>
            <w:r w:rsidRPr="00A947D4">
              <w:rPr>
                <w:rFonts w:ascii="Sylfaen" w:eastAsia="Sylfaen" w:hAnsi="Sylfaen" w:cs="Sylfaen"/>
                <w:lang w:val="ka-GE"/>
              </w:rPr>
              <w:t>.</w:t>
            </w:r>
          </w:p>
          <w:p w14:paraId="1ACAC631" w14:textId="77777777" w:rsidR="000A59C1" w:rsidRPr="00A947D4" w:rsidRDefault="000A59C1" w:rsidP="6E1695FA">
            <w:pPr>
              <w:pStyle w:val="a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ფაქტო</w:t>
            </w: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softHyphen/>
              <w:t>რები: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 კულ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ტურა; სოცია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ლური ნორ</w:t>
            </w:r>
            <w:r w:rsidRPr="00A947D4">
              <w:rPr>
                <w:rFonts w:ascii="Sylfaen" w:hAnsi="Sylfaen" w:cs="Sylfaen"/>
                <w:bCs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მები; გენ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დე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რი; ასა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კი; ფიზი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კური თუ გო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ნე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რივი შესაძ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ლე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ბლო</w:t>
            </w:r>
            <w:r w:rsidRPr="00A947D4">
              <w:rPr>
                <w:rFonts w:ascii="Sylfaen" w:eastAsia="Sylfaen" w:hAnsi="Sylfaen" w:cs="Sylfaen"/>
                <w:lang w:val="ka-GE"/>
              </w:rPr>
              <w:softHyphen/>
              <w:t>ბები.</w:t>
            </w:r>
          </w:p>
          <w:p w14:paraId="7021F3F5" w14:textId="77777777" w:rsidR="000A59C1" w:rsidRPr="00A947D4" w:rsidRDefault="000A59C1" w:rsidP="6E1695FA">
            <w:pPr>
              <w:pStyle w:val="a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საურთიერთობო სიტუაცია:</w:t>
            </w:r>
            <w:r w:rsidRPr="00A947D4">
              <w:rPr>
                <w:rFonts w:ascii="Sylfaen" w:eastAsia="Sylfaen" w:hAnsi="Sylfaen" w:cs="Sylfaen"/>
                <w:lang w:val="ka-GE"/>
              </w:rPr>
              <w:t xml:space="preserve"> ნაცნობი; უცნობი; სტაბილური; დაძაბული.</w:t>
            </w:r>
          </w:p>
          <w:p w14:paraId="637E612B" w14:textId="77777777" w:rsidR="000A59C1" w:rsidRPr="00A947D4" w:rsidRDefault="000A59C1" w:rsidP="6E1695FA">
            <w:pPr>
              <w:pStyle w:val="a5"/>
              <w:ind w:left="175" w:right="34" w:hanging="17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t>განსხვავებული ტიპის ადამიანები:</w:t>
            </w:r>
          </w:p>
          <w:p w14:paraId="5AC80C06" w14:textId="77777777" w:rsidR="000A59C1" w:rsidRPr="00A947D4" w:rsidRDefault="000A59C1" w:rsidP="6E1695FA">
            <w:pPr>
              <w:pStyle w:val="a5"/>
              <w:ind w:left="175" w:right="34" w:hanging="175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პროფესიული წრეების</w:t>
            </w:r>
          </w:p>
          <w:p w14:paraId="3ABC6EF6" w14:textId="77777777" w:rsidR="000A59C1" w:rsidRPr="00A947D4" w:rsidRDefault="000A59C1" w:rsidP="6E1695FA">
            <w:pPr>
              <w:pStyle w:val="a5"/>
              <w:ind w:left="175" w:right="34" w:hanging="175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წარმომადგენლები;</w:t>
            </w:r>
          </w:p>
          <w:p w14:paraId="4C6841DC" w14:textId="558E1B0B" w:rsidR="000A59C1" w:rsidRPr="00A947D4" w:rsidRDefault="000A59C1" w:rsidP="6E1695FA">
            <w:pPr>
              <w:pStyle w:val="a5"/>
              <w:ind w:right="34"/>
              <w:rPr>
                <w:rFonts w:ascii="Sylfaen" w:eastAsia="Sylfaen,Sylfaen,Arial" w:hAnsi="Sylfaen" w:cs="Sylfaen,Sylfaen,Arial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lang w:val="ka-GE"/>
              </w:rPr>
              <w:t>არაპროფესიონალები; შეზღუდული</w:t>
            </w:r>
            <w:r w:rsidRPr="00A947D4">
              <w:rPr>
                <w:rFonts w:ascii="Sylfaen" w:eastAsia="Sylfaen,Sylfaen,Arial" w:hAnsi="Sylfaen" w:cs="Sylfaen,Sylfaen,Arial"/>
                <w:lang w:val="en-US"/>
              </w:rPr>
              <w:t xml:space="preserve"> </w:t>
            </w:r>
            <w:r w:rsidRPr="00A947D4">
              <w:rPr>
                <w:rFonts w:ascii="Sylfaen" w:eastAsia="Sylfaen,Sylfaen,Arial" w:hAnsi="Sylfaen" w:cs="Sylfaen,Sylfaen,Arial"/>
                <w:lang w:val="ka-GE"/>
              </w:rPr>
              <w:t>შესაძლებლობების მქონე პირები;  ე.წ. „პრობლემური“ ადამიანები.</w:t>
            </w:r>
          </w:p>
          <w:p w14:paraId="3904D4C1" w14:textId="7495B7BD" w:rsidR="000A59C1" w:rsidRPr="00A947D4" w:rsidRDefault="000A59C1" w:rsidP="6E1695FA">
            <w:pPr>
              <w:ind w:left="44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არავერბალური კომუნიკაციის ფორმები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 გარეგნობა; ხმის ტონი და ტემბრი; სხეულის ენა; გამომეტყველება და თვალით კონტაქტი; ჟესტები; შეხება და პიროვნული სივრცე.</w:t>
            </w:r>
          </w:p>
        </w:tc>
        <w:tc>
          <w:tcPr>
            <w:tcW w:w="703" w:type="pct"/>
          </w:tcPr>
          <w:p w14:paraId="0962C4A3" w14:textId="50E7CF2E" w:rsidR="000A59C1" w:rsidRPr="00A947D4" w:rsidRDefault="000A59C1" w:rsidP="007108CA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0A59C1" w:rsidRPr="00A947D4" w14:paraId="5FDD3159" w14:textId="64BA652D" w:rsidTr="000A59C1">
        <w:trPr>
          <w:trHeight w:val="1043"/>
          <w:jc w:val="center"/>
        </w:trPr>
        <w:tc>
          <w:tcPr>
            <w:tcW w:w="1023" w:type="pct"/>
          </w:tcPr>
          <w:p w14:paraId="5A760399" w14:textId="46680D0F" w:rsidR="000A59C1" w:rsidRPr="00A947D4" w:rsidRDefault="000A59C1" w:rsidP="6E1695FA">
            <w:pPr>
              <w:pStyle w:val="a3"/>
              <w:ind w:left="34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4.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საქმიანი ურთიერთობის ეტიკ</w:t>
            </w:r>
            <w:r w:rsidRPr="00A947D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ეტისა და ეთიკის ნორ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softHyphen/>
              <w:t>მების დაცვა</w:t>
            </w:r>
          </w:p>
        </w:tc>
        <w:tc>
          <w:tcPr>
            <w:tcW w:w="1580" w:type="pct"/>
          </w:tcPr>
          <w:p w14:paraId="20C9D463" w14:textId="5D216848" w:rsidR="000A59C1" w:rsidRPr="00A947D4" w:rsidRDefault="000A59C1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 სწორად განმარტავს ეთიკის, მორალისა და ზნეობის მარეგულირებელ როლს საქმიანი ურთიერთობისას;</w:t>
            </w:r>
          </w:p>
          <w:p w14:paraId="79E5AEEE" w14:textId="323F2759" w:rsidR="000A59C1" w:rsidRPr="00A947D4" w:rsidRDefault="000A59C1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 სწორად განმარტავს პროფესიული, კორპორაციული და ადმინისტრაციული ეთიკის ფუნქციას;</w:t>
            </w:r>
          </w:p>
          <w:p w14:paraId="7B74DFE9" w14:textId="327AA71C" w:rsidR="000A59C1" w:rsidRPr="00A947D4" w:rsidRDefault="000A59C1" w:rsidP="6E1695FA">
            <w:pPr>
              <w:pStyle w:val="a3"/>
              <w:ind w:left="0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3. არგუმენტირებულად ასაბუთებს საქმიანი ურთიერთობის ეტიკეტის ნორმების დაცვის აუცილებლობას საქმიანი ურთიერთობის პროცესში;</w:t>
            </w:r>
          </w:p>
          <w:p w14:paraId="02ACFD9C" w14:textId="03037C26" w:rsidR="000A59C1" w:rsidRPr="00A947D4" w:rsidRDefault="000A59C1" w:rsidP="6E1695FA">
            <w:pPr>
              <w:ind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4.</w:t>
            </w:r>
            <w:r w:rsidRPr="00A947D4">
              <w:rPr>
                <w:rFonts w:ascii="Sylfaen" w:eastAsia="Sylfaen" w:hAnsi="Sylfaen" w:cs="Sylfaen"/>
                <w:i/>
                <w:iCs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ინტერპერსონალური ურთიერთობისას მოქმედებს 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საქმიანი ურთიერთობის ეტიკეტის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დაცვით;</w:t>
            </w:r>
          </w:p>
          <w:p w14:paraId="4189FFC5" w14:textId="3882227D" w:rsidR="000A59C1" w:rsidRPr="00A947D4" w:rsidRDefault="000A59C1" w:rsidP="6E1695FA">
            <w:pPr>
              <w:pStyle w:val="a3"/>
              <w:tabs>
                <w:tab w:val="left" w:pos="250"/>
              </w:tabs>
              <w:ind w:left="0" w:right="33"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5.  საკომუნიკაციო სიტუაციისა და კომუნიკაციის 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მიზნის შესაბამისად, </w:t>
            </w:r>
            <w:proofErr w:type="spellStart"/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>შეარჩევს</w:t>
            </w:r>
            <w:proofErr w:type="spellEnd"/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de-D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კომუნიკაციის არხსა და ელექტრონულ საშუალებას;</w:t>
            </w:r>
          </w:p>
          <w:p w14:paraId="7C74F532" w14:textId="61817941" w:rsidR="000A59C1" w:rsidRPr="00A947D4" w:rsidRDefault="000A59C1" w:rsidP="6E1695FA">
            <w:pPr>
              <w:ind w:hanging="1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6.  საქმიანი ურთიერთობის წესების დაცვით,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წარმართავს სატელეფონო საუბარს.</w:t>
            </w:r>
          </w:p>
        </w:tc>
        <w:tc>
          <w:tcPr>
            <w:tcW w:w="1694" w:type="pct"/>
          </w:tcPr>
          <w:p w14:paraId="308F3164" w14:textId="766C9E29" w:rsidR="000A59C1" w:rsidRPr="00A947D4" w:rsidRDefault="000A59C1" w:rsidP="6E1695FA">
            <w:pPr>
              <w:pStyle w:val="a5"/>
              <w:rPr>
                <w:rFonts w:ascii="Sylfaen" w:eastAsia="Sylfaen" w:hAnsi="Sylfaen" w:cs="Sylfaen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საქმიანი ურთიერთობის  ეტიკეტი: </w:t>
            </w:r>
            <w:r w:rsidRPr="00A947D4">
              <w:rPr>
                <w:rFonts w:ascii="Sylfaen" w:eastAsia="Sylfaen" w:hAnsi="Sylfaen" w:cs="Sylfaen"/>
                <w:lang w:val="ka-GE"/>
              </w:rPr>
              <w:t>მისალმება-დამშვიდობება; წარდგენა; სავიზიტო ბარათების გამოყენება; პროფესიული გარეგნობა; ვერბალური ეტიკეტი.</w:t>
            </w:r>
          </w:p>
          <w:p w14:paraId="2DEF7F98" w14:textId="77777777" w:rsidR="000A59C1" w:rsidRPr="00A947D4" w:rsidRDefault="000A59C1" w:rsidP="00B12ACB">
            <w:pPr>
              <w:pStyle w:val="a5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03" w:type="pct"/>
          </w:tcPr>
          <w:p w14:paraId="02FB1D7B" w14:textId="50E7CF2E" w:rsidR="000A59C1" w:rsidRPr="00A947D4" w:rsidRDefault="000A59C1" w:rsidP="007108CA">
            <w:pPr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57FEAA6E" w14:textId="316BE038" w:rsidR="000A59C1" w:rsidRPr="00A947D4" w:rsidRDefault="000A59C1" w:rsidP="25C4FDA4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7777777" w:rsidR="007108CA" w:rsidRPr="00A947D4" w:rsidRDefault="007108CA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BC6CAEC" w14:textId="77777777" w:rsidR="006F7BCD" w:rsidRPr="00A947D4" w:rsidRDefault="006F7BCD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B012657" w14:textId="77777777" w:rsidR="006F7BCD" w:rsidRPr="00A947D4" w:rsidRDefault="006F7BCD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FE7D8F" w14:textId="2918D3A4" w:rsidR="001B329A" w:rsidRPr="00A947D4" w:rsidRDefault="001B329A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021D751" w14:textId="77777777" w:rsidR="00EF599E" w:rsidRPr="00A947D4" w:rsidRDefault="00EF599E" w:rsidP="6E1695FA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123288BF" w14:textId="66174A97" w:rsidR="003438B3" w:rsidRPr="00A947D4" w:rsidRDefault="6E1695FA" w:rsidP="6E1695FA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3. 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ჩანაწერები</w:t>
      </w:r>
    </w:p>
    <w:p w14:paraId="717978A1" w14:textId="42B9DE85" w:rsidR="00285684" w:rsidRPr="00A947D4" w:rsidRDefault="6E1695FA" w:rsidP="6E1695FA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A947D4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A947D4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F845E0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00"/>
        <w:gridCol w:w="4093"/>
        <w:gridCol w:w="2375"/>
        <w:gridCol w:w="2024"/>
        <w:gridCol w:w="4302"/>
      </w:tblGrid>
      <w:tr w:rsidR="009106AE" w:rsidRPr="00A947D4" w14:paraId="46F9041E" w14:textId="77777777" w:rsidTr="009F7121">
        <w:tc>
          <w:tcPr>
            <w:tcW w:w="610" w:type="pct"/>
            <w:vAlign w:val="center"/>
          </w:tcPr>
          <w:p w14:paraId="16F23CCE" w14:textId="33E7CD9C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20" w:type="pct"/>
            <w:vAlign w:val="center"/>
          </w:tcPr>
          <w:p w14:paraId="66135E89" w14:textId="40EACD7F" w:rsidR="009106AE" w:rsidRPr="00A947D4" w:rsidRDefault="6E1695FA" w:rsidP="6E1695FA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  <w:vAlign w:val="center"/>
          </w:tcPr>
          <w:p w14:paraId="101E945A" w14:textId="66F667CE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25" w:type="pct"/>
            <w:vAlign w:val="center"/>
          </w:tcPr>
          <w:p w14:paraId="002DE75D" w14:textId="1FF86733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489" w:type="pct"/>
            <w:vAlign w:val="center"/>
          </w:tcPr>
          <w:p w14:paraId="7C1183C5" w14:textId="01971552" w:rsidR="009106AE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B509CD" w:rsidRPr="00A947D4" w14:paraId="0EE722B5" w14:textId="77777777" w:rsidTr="009F7121">
        <w:tc>
          <w:tcPr>
            <w:tcW w:w="610" w:type="pct"/>
          </w:tcPr>
          <w:p w14:paraId="5A1FDC2C" w14:textId="3D4E3197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420" w:type="pct"/>
          </w:tcPr>
          <w:p w14:paraId="15741498" w14:textId="60326F6C" w:rsidR="00B509CD" w:rsidRPr="00A947D4" w:rsidRDefault="6E1695FA" w:rsidP="6E1695FA">
            <w:pPr>
              <w:pStyle w:val="5"/>
              <w:numPr>
                <w:ilvl w:val="0"/>
                <w:numId w:val="30"/>
              </w:numPr>
              <w:tabs>
                <w:tab w:val="left" w:pos="252"/>
              </w:tabs>
              <w:spacing w:before="0" w:line="240" w:lineRule="auto"/>
              <w:ind w:left="72" w:right="33" w:hanging="39"/>
              <w:jc w:val="both"/>
              <w:outlineLvl w:val="4"/>
              <w:rPr>
                <w:rFonts w:ascii="Sylfaen" w:eastAsia="Sylfaen" w:hAnsi="Sylfaen" w:cs="Sylfaen"/>
                <w:i w:val="0"/>
                <w:sz w:val="20"/>
                <w:lang w:val="ka-GE"/>
              </w:rPr>
            </w:pP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კომუნიკაციის</w:t>
            </w:r>
            <w:r w:rsidRPr="00A947D4">
              <w:rPr>
                <w:rFonts w:ascii="Sylfaen" w:eastAsia="Sylfaen,Sylfaen,Arial" w:hAnsi="Sylfaen" w:cs="Sylfaen,Sylfaen,Arial"/>
                <w:i w:val="0"/>
                <w:sz w:val="20"/>
                <w:lang w:val="ka-GE"/>
              </w:rPr>
              <w:t xml:space="preserve"> პროცესი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: ელემენტები, ეტაპები, ზემოქმედი</w:t>
            </w:r>
            <w:r w:rsidRPr="00A947D4">
              <w:rPr>
                <w:rFonts w:ascii="Sylfaen" w:eastAsia="Sylfaen,Sylfaen,Arial" w:hAnsi="Sylfaen" w:cs="Sylfaen,Sylfaen,Arial"/>
                <w:i w:val="0"/>
                <w:sz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ფაქტორები</w:t>
            </w:r>
            <w:r w:rsidR="009F7121" w:rsidRPr="00A947D4">
              <w:rPr>
                <w:rFonts w:ascii="Sylfaen" w:eastAsia="Sylfaen" w:hAnsi="Sylfaen" w:cs="Sylfaen"/>
                <w:i w:val="0"/>
                <w:sz w:val="20"/>
                <w:lang w:val="ka-GE"/>
              </w:rPr>
              <w:t>;</w:t>
            </w:r>
          </w:p>
          <w:p w14:paraId="2146D0FB" w14:textId="09E962E5" w:rsidR="00B509CD" w:rsidRPr="00A947D4" w:rsidRDefault="6E1695FA" w:rsidP="6E1695FA">
            <w:pPr>
              <w:pStyle w:val="a3"/>
              <w:numPr>
                <w:ilvl w:val="0"/>
                <w:numId w:val="30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კომუნიკაციის სახეებისა და არხების  შერჩევა-გამოყენება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4CBE4C8" w14:textId="2B3C82D8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ზეპირი კომუნიკაციის პროცესი: ინფორმაციის გადაცემა/მიღება,  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lastRenderedPageBreak/>
              <w:t>ხელისშემშლელი პირობები</w:t>
            </w:r>
            <w:r w:rsidR="009F7121"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;</w:t>
            </w:r>
          </w:p>
          <w:p w14:paraId="0D149DF5" w14:textId="4B74626C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გამიზნული კომუნიკაციის დაგეგმვა და ინფორმაციის გადაცემისთვის მოსამზადებელი სამუშაოები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AFC768D" w14:textId="4AF0ADCA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მოსმენის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პროცესი: სტადიები, არხები, სტილები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25CE20D" w14:textId="0E47EF15" w:rsidR="00B509CD" w:rsidRPr="00A947D4" w:rsidRDefault="00B509CD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მოსმენის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ეფექტიანობის გაზრდის საშუალებები ინ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ფორ</w:t>
            </w:r>
            <w:r w:rsidRPr="00A947D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მაციის მიღების, გაგების, დამახსოვრების, შეფასე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ბის და უკუკავშირის დროს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058FD0A" w14:textId="78ABC427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საუბრის დაგეგმვა და წარმართვა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0F04D44" w14:textId="70910FF7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სწორი  ვერბალური კომუნიკაციის 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DD0DB15" w14:textId="081E640E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დისკუსია/დებატებში მონაწილეობა: კითხვების დასმისა და არგუმენტირების ტექნიკები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0718302" w14:textId="0D9204F4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პოზიტიური და ნეგატიური ინფორმაციის შემცველ საკითხებზე საუბრის სტრატეგიები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DBB970D" w14:textId="35D4BD10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გასაუბრების პროცესი და მისი თავისებურებანი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</w:p>
          <w:p w14:paraId="509EB7D2" w14:textId="3D65E009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right="33" w:hanging="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კანდიდატის შესარჩევი ინტერვიუს სახეები, სტრატეგიები, ინტერვიუირების ტექნიკა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</w:p>
          <w:p w14:paraId="79DCFFAD" w14:textId="08508F37" w:rsidR="00B509CD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hanging="3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ზოგადი რჩევები დამქირავებელთან გასაუბრებისათვის მოსამზადებლად</w:t>
            </w:r>
            <w:r w:rsidR="009F7121" w:rsidRPr="00A947D4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;</w:t>
            </w:r>
          </w:p>
          <w:p w14:paraId="134E65B2" w14:textId="1592F192" w:rsidR="00A216DF" w:rsidRPr="00A947D4" w:rsidRDefault="6E1695FA" w:rsidP="6E1695FA">
            <w:pPr>
              <w:pStyle w:val="a3"/>
              <w:numPr>
                <w:ilvl w:val="0"/>
                <w:numId w:val="31"/>
              </w:numPr>
              <w:tabs>
                <w:tab w:val="left" w:pos="252"/>
              </w:tabs>
              <w:ind w:left="72" w:hanging="3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ლექსიკა და სტილი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5" w:type="pct"/>
          </w:tcPr>
          <w:p w14:paraId="038EFD91" w14:textId="77777777" w:rsidR="00B509CD" w:rsidRPr="00A947D4" w:rsidRDefault="6E1695FA" w:rsidP="6E1695FA">
            <w:pPr>
              <w:ind w:left="-43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ლექცია და დემონსტრირება,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</w:t>
            </w:r>
          </w:p>
          <w:p w14:paraId="1FA25A13" w14:textId="77777777" w:rsidR="00B509CD" w:rsidRPr="00A947D4" w:rsidRDefault="6E1695FA" w:rsidP="6E1695FA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მთხვევის შესწავლა,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როლური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თამაში,</w:t>
            </w:r>
          </w:p>
          <w:p w14:paraId="32665FCC" w14:textId="3BD544B1" w:rsidR="00B509CD" w:rsidRPr="00A947D4" w:rsidRDefault="6E1695FA" w:rsidP="6E1695FA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რგოლის ყურება</w:t>
            </w:r>
          </w:p>
          <w:p w14:paraId="41A00BBF" w14:textId="1C75E73C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25" w:type="pct"/>
          </w:tcPr>
          <w:p w14:paraId="33EF6D10" w14:textId="4B4F17FB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პროფესიულ სტუდენტს განუსაზღვრავს </w:t>
            </w: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7F50F4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89" w:type="pct"/>
          </w:tcPr>
          <w:p w14:paraId="38BD57F8" w14:textId="6F9A7499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 მტკიცებულება</w:t>
            </w:r>
          </w:p>
          <w:p w14:paraId="5E5CE106" w14:textId="51BCB085" w:rsidR="00B509CD" w:rsidRPr="00A947D4" w:rsidRDefault="6E1695FA" w:rsidP="00F845E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F845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</w:t>
            </w:r>
            <w:r w:rsidR="00F845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F845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05D6F7F" w14:textId="77777777" w:rsidR="007108CA" w:rsidRPr="00A947D4" w:rsidRDefault="007108CA" w:rsidP="007108C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C318291" w14:textId="35DC8E29" w:rsidR="007108CA" w:rsidRPr="00A947D4" w:rsidRDefault="6E1695FA" w:rsidP="6E1695F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0337CE04" w14:textId="13100276" w:rsidR="007108CA" w:rsidRPr="00A947D4" w:rsidRDefault="6E1695FA" w:rsidP="00093D57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მასწავლებლის</w:t>
            </w:r>
            <w:r w:rsidR="00F845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093D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093D5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B509CD" w:rsidRPr="00A947D4" w14:paraId="3C10D74E" w14:textId="77777777" w:rsidTr="009F7121">
        <w:tc>
          <w:tcPr>
            <w:tcW w:w="610" w:type="pct"/>
          </w:tcPr>
          <w:p w14:paraId="542B3686" w14:textId="7BD14EA9" w:rsidR="00B509CD" w:rsidRPr="00A947D4" w:rsidRDefault="6E1695FA" w:rsidP="6E1695FA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420" w:type="pct"/>
          </w:tcPr>
          <w:p w14:paraId="124F7DA4" w14:textId="414A378B" w:rsidR="00A216DF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ენის ძირითადი მახასიათებლები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7CEF5ED" w14:textId="5741B09A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 კომუნიკაციის მახასიათებლები, </w:t>
            </w:r>
            <w:r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ხელისშემშლელი პირობები</w:t>
            </w:r>
            <w:r w:rsidR="009F7121" w:rsidRPr="00A947D4">
              <w:rPr>
                <w:rFonts w:ascii="Sylfaen" w:eastAsia="Sylfaen,Sylfaen,AKolkhetyN-Bold" w:hAnsi="Sylfaen" w:cs="Sylfaen,Sylfaen,AKolkhetyN-Bold"/>
                <w:sz w:val="20"/>
                <w:szCs w:val="20"/>
                <w:lang w:val="ka-GE"/>
              </w:rPr>
              <w:t>;</w:t>
            </w:r>
          </w:p>
          <w:p w14:paraId="09BD799D" w14:textId="0E20ED5F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წერის პროცესის შეფასება და წერისათვის მოსამზადებელი სამუშაოები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4EF40D2" w14:textId="203F1ECB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წერილობითი დოკუმენტის მომზადებისას სახელმძღვანელო წესები (</w:t>
            </w:r>
            <w:r w:rsidRPr="00A947D4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მართლწერა, პუნქტუაცია, გრამატიკა, სტილის და პარაგრაფების დაცვა)</w:t>
            </w:r>
            <w:r w:rsidR="009F7121" w:rsidRPr="00A947D4">
              <w:rPr>
                <w:rFonts w:ascii="Sylfaen" w:eastAsia="Sylfaen,Sylfaen,Arial,MS Mincho" w:hAnsi="Sylfaen" w:cs="Sylfaen,Sylfaen,Arial,MS Mincho"/>
                <w:sz w:val="20"/>
                <w:szCs w:val="20"/>
                <w:lang w:val="ka-GE"/>
              </w:rPr>
              <w:t>;</w:t>
            </w:r>
          </w:p>
          <w:p w14:paraId="29968864" w14:textId="308D1DF3" w:rsidR="00B509CD" w:rsidRPr="00A947D4" w:rsidRDefault="6E1695FA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მასალის წაკითხვის სტრატეგიები და 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2ADCD81" w14:textId="30C2C2B4" w:rsidR="00B509CD" w:rsidRPr="00A947D4" w:rsidRDefault="00B509CD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hanging="18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დამსაქმებელთან ურთიერთობისას გამო</w:t>
            </w:r>
            <w:r w:rsidR="007F50F4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საყენებელი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კუ</w:t>
            </w:r>
            <w:r w:rsidRPr="00A947D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მენ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ტების (განცხადება; რეზიუმე; თანმხლები/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სამოტივაციო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 xml:space="preserve"> წერილები; მოხსენებითი ბარათი, ანგარიში გაწეული საქმიანობის შესახებ)  შედგენა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8D78913" w14:textId="394FE5E6" w:rsidR="004379D9" w:rsidRPr="00A947D4" w:rsidRDefault="004379D9" w:rsidP="6E1695FA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right="33" w:hanging="18"/>
              <w:contextualSpacing w:val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ელექტრო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ნული საშუალებებით (ელ-ფოსტით, მოკ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ლე ტექსტური შეტყობინებით, სკაიპით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, სოციალური ქსელით) კომუნიკაციის არსი, მიზნები, თავისებურებები, შესაძლებლობები და შეზღუდვები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55" w:type="pct"/>
          </w:tcPr>
          <w:p w14:paraId="52CCDFFF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ლექცია, დემონსტრირება,</w:t>
            </w:r>
          </w:p>
          <w:p w14:paraId="18BA23E3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</w:t>
            </w:r>
          </w:p>
          <w:p w14:paraId="37FF84AC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</w:p>
          <w:p w14:paraId="60917FB7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დამოუკიდებელი დავალება,</w:t>
            </w:r>
          </w:p>
          <w:p w14:paraId="48DD8963" w14:textId="77777777" w:rsidR="00B509CD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მოხსენების წერა</w:t>
            </w:r>
          </w:p>
          <w:p w14:paraId="75EC891B" w14:textId="77777777" w:rsidR="00B509CD" w:rsidRPr="00A947D4" w:rsidRDefault="00B509CD" w:rsidP="005C3D6A">
            <w:pPr>
              <w:pStyle w:val="a3"/>
              <w:framePr w:hSpace="180" w:wrap="around" w:vAnchor="page" w:hAnchor="margin" w:y="1981"/>
              <w:widowControl w:val="0"/>
              <w:autoSpaceDE w:val="0"/>
              <w:autoSpaceDN w:val="0"/>
              <w:adjustRightInd w:val="0"/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FB261F1" w14:textId="77777777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725" w:type="pct"/>
          </w:tcPr>
          <w:p w14:paraId="19640B55" w14:textId="51E55DAD" w:rsidR="00B509CD" w:rsidRPr="00A947D4" w:rsidRDefault="00B509CD" w:rsidP="005C3D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</w:t>
            </w: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7F50F4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89" w:type="pct"/>
          </w:tcPr>
          <w:p w14:paraId="071B7556" w14:textId="77777777" w:rsidR="00534D1E" w:rsidRPr="00A947D4" w:rsidRDefault="00534D1E" w:rsidP="00534D1E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 მტკიცებულება</w:t>
            </w:r>
          </w:p>
          <w:p w14:paraId="43712B46" w14:textId="77777777" w:rsidR="00534D1E" w:rsidRPr="00A947D4" w:rsidRDefault="00534D1E" w:rsidP="00534D1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795FDC2" w14:textId="77777777" w:rsidR="00534D1E" w:rsidRPr="00A947D4" w:rsidRDefault="00534D1E" w:rsidP="00534D1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034F9CF" w14:textId="77777777" w:rsidR="00534D1E" w:rsidRPr="00A947D4" w:rsidRDefault="00534D1E" w:rsidP="00534D1E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E1378DF" w14:textId="0B60371F" w:rsidR="00B509CD" w:rsidRPr="00A947D4" w:rsidRDefault="00534D1E" w:rsidP="00534D1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74386" w:rsidRPr="00A947D4" w14:paraId="7FF32DA0" w14:textId="77777777" w:rsidTr="009F7121">
        <w:trPr>
          <w:trHeight w:val="1457"/>
        </w:trPr>
        <w:tc>
          <w:tcPr>
            <w:tcW w:w="610" w:type="pct"/>
          </w:tcPr>
          <w:p w14:paraId="6A828AD1" w14:textId="27C39D4F" w:rsidR="00074386" w:rsidRPr="00A947D4" w:rsidRDefault="6E1695FA" w:rsidP="20A748F0">
            <w:pPr>
              <w:spacing w:after="200" w:line="276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420" w:type="pct"/>
            <w:vAlign w:val="center"/>
          </w:tcPr>
          <w:p w14:paraId="5BE7AC45" w14:textId="49338DC8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უნარები და მათი მნიშვნელობა პიროვნებათაშორისი ურთიერთობების წარმართვისათვის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908AE5A" w14:textId="59D31AB4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ძირითადი ინტერპერსონალური უნარები, (მიზნების დასახვ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მხარდაჭერ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ლიდერობ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ა,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ქოუჩინგი, დარწმუნება, გავლენა, მოლაპარაკება, ინიციატივის გამოვლენა, მოტივირება), მათი არსი და განვითარების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აქტივობები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E278937" w14:textId="12B45E8F" w:rsidR="00074386" w:rsidRPr="00A947D4" w:rsidRDefault="00074386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ურთიერთობის პროცესი: სტრუ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ქ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ტურა, ზემოქმედი ფაქტო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რები (კულ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ტურა; სოცია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ლური ნორ</w:t>
            </w:r>
            <w:r w:rsidRPr="00A947D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მები; გენ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დე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რი; ასა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კი; ფიზი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კური თუ გო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რივი შესაძ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ლე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ბლო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ბები)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DC7E296" w14:textId="0378463F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პიროვნული განსხვავებები და საზღვრები, მათი გათვალისწინების აუცილებლობა ინტერპერსონალური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ურთიერთობისათვის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84C8C00" w14:textId="382B924A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შეზღუდული შესაძლებლობების პირებთან ინტერპერსონალური ურთიერთობის თავისებურებანი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2BA3D16A" w14:textId="7A97EB95" w:rsidR="00074386" w:rsidRPr="00A947D4" w:rsidRDefault="00074386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„პრობლემური ადამიანები“,  მათი იდე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ნ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ტი</w:t>
            </w:r>
            <w:r w:rsidRPr="00A947D4">
              <w:rPr>
                <w:rFonts w:ascii="Sylfaen" w:hAnsi="Sylfaen"/>
                <w:sz w:val="20"/>
                <w:szCs w:val="20"/>
                <w:lang w:val="ka-GE"/>
              </w:rPr>
              <w:softHyphen/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softHyphen/>
              <w:t>ფიცირება და ურთიერთობისას გასათვალისწინებელი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ფაქტორები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6A59B43" w14:textId="3135B701" w:rsidR="00074386" w:rsidRPr="00A947D4" w:rsidRDefault="6E1695FA" w:rsidP="6E1695FA">
            <w:pPr>
              <w:pStyle w:val="a3"/>
              <w:numPr>
                <w:ilvl w:val="0"/>
                <w:numId w:val="4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პრობლემური ადამიანების ქცევის საპასუხო სტრატეგიის  განსაზღვრა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6602CF0" w14:textId="2F496042" w:rsidR="00074386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ინტერპერსონალური ურთიერთობის ეფექტიანობის გაზრდის  რეკომენდაციები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AA6AC5C" w14:textId="2CFE7E59" w:rsidR="00074386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ეროვნული და კულტურული იდენტობის გაცნობიერება და პატივისცემა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507EA2B" w14:textId="3A41E2EA" w:rsidR="00B12ACB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განსხვავებული შეხედულებების დანახვა გაგების პარალელურად საკუთარი შეხედულებების კონსტრუქციული ჩამოყალიბება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EDAD3B6" w14:textId="0CAB08E5" w:rsidR="00B12ACB" w:rsidRPr="00A947D4" w:rsidRDefault="6E1695FA" w:rsidP="6E1695FA">
            <w:pPr>
              <w:pStyle w:val="a3"/>
              <w:numPr>
                <w:ilvl w:val="0"/>
                <w:numId w:val="23"/>
              </w:numPr>
              <w:tabs>
                <w:tab w:val="left" w:pos="162"/>
              </w:tabs>
              <w:ind w:left="0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არავერბალური კომუნიკაცია: მიზნები, სტრუქტურა, </w:t>
            </w: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ფუნქციები</w:t>
            </w:r>
            <w:r w:rsidR="009F7121"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;</w:t>
            </w:r>
          </w:p>
          <w:p w14:paraId="2E68A665" w14:textId="18810386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კომუნიკაციის ფორმები (გარეგნობა; ხმის ტონი და ტემბრი; სხეულის ენა; გამომეტყველება და თვალით კონტაქტი; ჟესტები; შეხება და პიროვნული სივრცე)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03E53BC" w14:textId="2870E65A" w:rsidR="6E1695FA" w:rsidRPr="00A947D4" w:rsidRDefault="6E1695FA" w:rsidP="6E1695FA">
            <w:pPr>
              <w:pStyle w:val="a3"/>
              <w:numPr>
                <w:ilvl w:val="0"/>
                <w:numId w:val="33"/>
              </w:numPr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ქცევის ინტერპრეტაციასთან დაკავშირებული პრობლემები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29C39AB" w14:textId="0E41C6CB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არავერბალური მანიშნებლების არსი, სტრუქტურა, თავისებურებანი (სოციოკულტურული; დემოგრაფიული)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E47352C" w14:textId="594EEAD9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მარტივი არავერბალურ მანიშნებლები (ინტერესი/უინტერესობა; სიხარული/წუხილი;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შიში/თავდაჯერებულობა; დაეჭვება/ჩაფიქრება; აგრესია/მორჩილება; სიბრაზე/ნეიტრალური პოზიცია; მოწონება/დაწუნება; კმაყოფილება/უკმაყოფილობა და სხვა), მათი გადაცემა-ამოცნობის კანონზომიერებანი და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43172009" w14:textId="439459C7" w:rsidR="00B12ACB" w:rsidRPr="00A947D4" w:rsidRDefault="6E1695FA" w:rsidP="6E1695FA">
            <w:pPr>
              <w:pStyle w:val="a3"/>
              <w:numPr>
                <w:ilvl w:val="0"/>
                <w:numId w:val="33"/>
              </w:numPr>
              <w:tabs>
                <w:tab w:val="left" w:pos="162"/>
              </w:tabs>
              <w:ind w:left="0" w:right="33" w:hanging="14"/>
              <w:jc w:val="both"/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ურთიერთობის მანძილი და სივრცე: არსი, სტრუქტურა, კორექტულად გამოყენების მნიშვნელობა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2707267D" w14:textId="2D45040E" w:rsidR="00B12ACB" w:rsidRPr="00A947D4" w:rsidRDefault="6E1695FA" w:rsidP="6E1695FA">
            <w:pPr>
              <w:pStyle w:val="a3"/>
              <w:numPr>
                <w:ilvl w:val="0"/>
                <w:numId w:val="22"/>
              </w:numPr>
              <w:tabs>
                <w:tab w:val="left" w:pos="162"/>
              </w:tabs>
              <w:ind w:left="0" w:hanging="1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  <w:t>ინფორმაციის კონტექსტის, არსებული სიტუაციისა და ურთიერთობის გათვალისწინების აუცილებლობა არავერბალური კომუნიკაციის პროცესში</w:t>
            </w:r>
            <w:r w:rsidR="009F7121" w:rsidRPr="00A947D4">
              <w:rPr>
                <w:rFonts w:ascii="Sylfaen" w:eastAsia="Sylfaen,Sylfaen,AKolkhetyN,Cali" w:hAnsi="Sylfaen" w:cs="Sylfaen,Sylfaen,AKolkhetyN,Cali"/>
                <w:sz w:val="20"/>
                <w:szCs w:val="20"/>
                <w:lang w:val="ka-GE"/>
              </w:rPr>
              <w:t>.</w:t>
            </w:r>
          </w:p>
          <w:p w14:paraId="2D1464B2" w14:textId="3B61B511" w:rsidR="00B12ACB" w:rsidRPr="00A947D4" w:rsidRDefault="00B12ACB" w:rsidP="5A49E431">
            <w:pPr>
              <w:tabs>
                <w:tab w:val="left" w:pos="162"/>
              </w:tabs>
              <w:ind w:left="-42" w:hanging="42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55" w:type="pct"/>
          </w:tcPr>
          <w:p w14:paraId="2933810B" w14:textId="19461E30" w:rsidR="00074386" w:rsidRPr="00A947D4" w:rsidRDefault="6E1695FA" w:rsidP="6E1695FA">
            <w:pPr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ლექცია, დემონსტრირება,</w:t>
            </w:r>
          </w:p>
          <w:p w14:paraId="369E754F" w14:textId="738123CC" w:rsidR="00074386" w:rsidRPr="00A947D4" w:rsidRDefault="6E1695FA" w:rsidP="6E1695FA">
            <w:pPr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საკლასო დისკუსია, როლური თამაში, შემთხვევის შესწავლა,</w:t>
            </w:r>
          </w:p>
          <w:p w14:paraId="455611A0" w14:textId="77777777" w:rsidR="00074386" w:rsidRPr="00A947D4" w:rsidRDefault="6E1695FA" w:rsidP="6E1695FA">
            <w:pPr>
              <w:pStyle w:val="a3"/>
              <w:ind w:left="0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დავალება,</w:t>
            </w:r>
          </w:p>
          <w:p w14:paraId="3D59AB43" w14:textId="5A805F55" w:rsidR="00074386" w:rsidRPr="00A947D4" w:rsidRDefault="6E1695FA" w:rsidP="6E1695FA">
            <w:pPr>
              <w:pStyle w:val="a3"/>
              <w:ind w:left="0"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ვიდეორგოლების ყურება.</w:t>
            </w:r>
          </w:p>
          <w:p w14:paraId="30589478" w14:textId="77777777" w:rsidR="00074386" w:rsidRPr="00A947D4" w:rsidRDefault="00074386" w:rsidP="20A748F0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</w:p>
          <w:p w14:paraId="0267C24E" w14:textId="1F86C44E" w:rsidR="00074386" w:rsidRPr="00A947D4" w:rsidRDefault="00074386" w:rsidP="20A748F0">
            <w:pPr>
              <w:jc w:val="both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25" w:type="pct"/>
          </w:tcPr>
          <w:p w14:paraId="25DDE963" w14:textId="623FAF85" w:rsidR="00074386" w:rsidRPr="00A947D4" w:rsidRDefault="20A748F0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en-US"/>
              </w:rPr>
              <w:t xml:space="preserve">, </w:t>
            </w:r>
            <w:r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 განსაზღვრული პრაქტიკული დავალების შესრულების პროცესზე დაკვირვება და შეფასება</w:t>
            </w:r>
            <w:r w:rsidR="00424155" w:rsidRPr="00A947D4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4D7B31A8" w14:textId="121B38A0" w:rsidR="00074386" w:rsidRPr="00A947D4" w:rsidRDefault="00074386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</w:p>
          <w:p w14:paraId="6195E24E" w14:textId="4A1ABCCE" w:rsidR="00074386" w:rsidRPr="00A947D4" w:rsidRDefault="00074386" w:rsidP="20A748F0">
            <w:pPr>
              <w:jc w:val="both"/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489" w:type="pct"/>
          </w:tcPr>
          <w:p w14:paraId="01CC4F4F" w14:textId="77777777" w:rsidR="00534D1E" w:rsidRPr="00A947D4" w:rsidRDefault="00534D1E" w:rsidP="00534D1E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ზეპირი  მტკიცებულება</w:t>
            </w:r>
          </w:p>
          <w:p w14:paraId="160B4CB7" w14:textId="77777777" w:rsidR="00534D1E" w:rsidRPr="00A947D4" w:rsidRDefault="00534D1E" w:rsidP="00534D1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A8AD234" w14:textId="77777777" w:rsidR="00534D1E" w:rsidRPr="00A947D4" w:rsidRDefault="00534D1E" w:rsidP="00534D1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AAEEC47" w14:textId="77777777" w:rsidR="00534D1E" w:rsidRPr="00A947D4" w:rsidRDefault="00534D1E" w:rsidP="00534D1E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E17BE7A" w14:textId="33AB29D3" w:rsidR="00074386" w:rsidRPr="00A947D4" w:rsidRDefault="00534D1E" w:rsidP="00534D1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74386" w:rsidRPr="00A947D4" w14:paraId="25D026FE" w14:textId="77777777" w:rsidTr="009F7121">
        <w:trPr>
          <w:trHeight w:val="1457"/>
        </w:trPr>
        <w:tc>
          <w:tcPr>
            <w:tcW w:w="610" w:type="pct"/>
          </w:tcPr>
          <w:p w14:paraId="69D4260B" w14:textId="1676B98B" w:rsidR="00074386" w:rsidRPr="00A947D4" w:rsidRDefault="6E1695FA" w:rsidP="20A748F0">
            <w:pPr>
              <w:spacing w:after="200"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4</w:t>
            </w:r>
            <w:r w:rsidR="00EF599E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420" w:type="pct"/>
            <w:vAlign w:val="center"/>
          </w:tcPr>
          <w:p w14:paraId="48E791F0" w14:textId="4BB961FB" w:rsidR="00074386" w:rsidRPr="00A947D4" w:rsidRDefault="6E1695FA" w:rsidP="6E1695FA">
            <w:pPr>
              <w:pStyle w:val="a3"/>
              <w:numPr>
                <w:ilvl w:val="0"/>
                <w:numId w:val="44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ეთიკის, მორალის, ზნეობის მარეგულირებელი როლი საქმიანი ურთიერთობის პროცესში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76D67A94" w14:textId="21F0AC4F" w:rsidR="00074386" w:rsidRPr="00A947D4" w:rsidRDefault="6E1695FA" w:rsidP="6E1695FA">
            <w:pPr>
              <w:pStyle w:val="a3"/>
              <w:numPr>
                <w:ilvl w:val="0"/>
                <w:numId w:val="44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პროფესიული, კორპორაციული და ადმინისტრაციული ეთიკა: მიზნები და  ფუნქციები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D296A2B" w14:textId="40DFB8D9" w:rsidR="00074386" w:rsidRPr="00A947D4" w:rsidRDefault="6E1695FA" w:rsidP="6E1695FA">
            <w:pPr>
              <w:pStyle w:val="a3"/>
              <w:numPr>
                <w:ilvl w:val="0"/>
                <w:numId w:val="44"/>
              </w:numPr>
              <w:tabs>
                <w:tab w:val="left" w:pos="252"/>
              </w:tabs>
              <w:ind w:left="0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ვერბალური/არავერბალური ეთიკისა და ეტიკეტის ნორმები,  მათი დაცვის აუცილებლობა საქმიანი ურთიერთობის პროცესში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07E11DB3" w14:textId="61C32AD5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საქმიანი კომუნიკაციის ეტიკეტი: ძირითადი ნორმები, მოთხოვნები;  რეკომენდაციები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B4F6C0A" w14:textId="174F0A98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ტელეფონით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</w:t>
            </w:r>
            <w:r w:rsidRPr="00A947D4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: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მიზნები, შესაძლებლობები და შეზღუდვები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30F0A5F5" w14:textId="4E561B32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33" w:firstLine="34"/>
              <w:contextualSpacing w:val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ტელეფონით კომუნიკაციის ეფექტიანობის გაზრდის ტექნიკა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1B1B7841" w14:textId="585E2CEC" w:rsidR="00074386" w:rsidRPr="00A947D4" w:rsidRDefault="6E1695FA" w:rsidP="6E1695FA">
            <w:pPr>
              <w:pStyle w:val="a3"/>
              <w:numPr>
                <w:ilvl w:val="0"/>
                <w:numId w:val="29"/>
              </w:numPr>
              <w:tabs>
                <w:tab w:val="left" w:pos="252"/>
              </w:tabs>
              <w:ind w:left="0" w:right="89" w:firstLine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სატელეფონო საუბრის ეტიკეტი: სატელეფონო ზარის განხორციელებისა და ზარზე პასუხის ზოგადი წესები</w:t>
            </w:r>
            <w:r w:rsidR="009F7121"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0AC470AE" w14:textId="58DAA466" w:rsidR="00074386" w:rsidRPr="00A947D4" w:rsidRDefault="00074386" w:rsidP="00074386">
            <w:pPr>
              <w:ind w:left="-198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55" w:type="pct"/>
          </w:tcPr>
          <w:p w14:paraId="2D238047" w14:textId="56E1C069" w:rsidR="00074386" w:rsidRPr="00A947D4" w:rsidRDefault="6E1695FA" w:rsidP="6E1695FA">
            <w:pPr>
              <w:pStyle w:val="a3"/>
              <w:ind w:left="17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ლექცია,  პრაქტიკული სავარჯიშო/დავალება</w:t>
            </w:r>
          </w:p>
        </w:tc>
        <w:tc>
          <w:tcPr>
            <w:tcW w:w="725" w:type="pct"/>
          </w:tcPr>
          <w:p w14:paraId="45FCFF0E" w14:textId="2022711E" w:rsidR="00074386" w:rsidRPr="00A947D4" w:rsidRDefault="00074386" w:rsidP="005C3D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424155" w:rsidRPr="00A947D4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89" w:type="pct"/>
          </w:tcPr>
          <w:p w14:paraId="6D6EE88C" w14:textId="77777777" w:rsidR="00534D1E" w:rsidRPr="00A947D4" w:rsidRDefault="00534D1E" w:rsidP="00534D1E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 მტკიცებულება</w:t>
            </w:r>
          </w:p>
          <w:p w14:paraId="52DC3ECA" w14:textId="77777777" w:rsidR="00534D1E" w:rsidRPr="00A947D4" w:rsidRDefault="00534D1E" w:rsidP="00534D1E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შევსებული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661B601" w14:textId="77777777" w:rsidR="00534D1E" w:rsidRPr="00A947D4" w:rsidRDefault="00534D1E" w:rsidP="00534D1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D903069" w14:textId="77777777" w:rsidR="00534D1E" w:rsidRPr="00A947D4" w:rsidRDefault="00534D1E" w:rsidP="00534D1E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15D19F12" w14:textId="2F9E0323" w:rsidR="00074386" w:rsidRPr="00A947D4" w:rsidRDefault="00534D1E" w:rsidP="00534D1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074386" w:rsidRPr="00A947D4" w14:paraId="355F1F89" w14:textId="77777777" w:rsidTr="009F7121">
        <w:trPr>
          <w:trHeight w:val="440"/>
        </w:trPr>
        <w:tc>
          <w:tcPr>
            <w:tcW w:w="610" w:type="pct"/>
          </w:tcPr>
          <w:p w14:paraId="1691370E" w14:textId="67E293E3" w:rsidR="00074386" w:rsidRPr="00A947D4" w:rsidRDefault="00534D1E" w:rsidP="6E1695F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მიდგომები</w:t>
            </w:r>
            <w:r w:rsidR="00424155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6E1695FA"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7A5051D0" w:rsidR="00074386" w:rsidRPr="00A947D4" w:rsidRDefault="00074386" w:rsidP="6E1695FA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390" w:type="pct"/>
            <w:gridSpan w:val="4"/>
            <w:vAlign w:val="center"/>
          </w:tcPr>
          <w:p w14:paraId="5198DFEA" w14:textId="1908A064" w:rsidR="00074386" w:rsidRPr="00A947D4" w:rsidRDefault="00074386" w:rsidP="6E1695FA">
            <w:pPr>
              <w:ind w:right="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მოდულის სწავლებისას </w:t>
            </w:r>
            <w:r w:rsidR="00AD202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გამოიყენება</w:t>
            </w: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 </w:t>
            </w:r>
            <w:r w:rsidRPr="00A947D4">
              <w:rPr>
                <w:rFonts w:ascii="Sylfaen" w:eastAsia="Sylfaen,Sylfaen,Arial" w:hAnsi="Sylfaen" w:cs="Sylfaen,Sylfaen,Arial"/>
                <w:spacing w:val="-1"/>
                <w:sz w:val="20"/>
                <w:szCs w:val="20"/>
                <w:lang w:val="ka-GE"/>
              </w:rPr>
              <w:t xml:space="preserve"> სტუდენტზე ორიენტირებული მიდგომა.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გათვალისწინებულია ინტერაქტიური მეცადინეობები: როლური თამაშები, სიმულაციები, პრაქტიკული დავალებების შესრულება, დისკუსიებისა და პრეზენტაციების ორგანიზება. მნიშვნელოვანი</w:t>
            </w:r>
            <w:r w:rsidRPr="00A947D4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მიზნით. 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სავარჯიშოები ისე შეირჩე</w:t>
            </w:r>
            <w:r w:rsidR="00AD202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</w:t>
            </w: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, რომ პირებმა შეძლონ მუშაობა როგორც ინდივიდუალურად, ისე მცირე გუნდებში.  პროფესიულ მასწავლებელს მოეთხოვება შეასრულოს თითოეული პრაქტიკული უნარის დემონსტრირება, რის შემდეგაც შესაფასებელ პირებს სთხოვოს გაიმეორონ ეს ოპერაციები სხვა მოცემულობისათვის. </w:t>
            </w:r>
          </w:p>
          <w:p w14:paraId="70D2E3E1" w14:textId="5DF8B7EE" w:rsidR="00074386" w:rsidRPr="00A947D4" w:rsidRDefault="6E1695FA" w:rsidP="6E1695FA">
            <w:pPr>
              <w:ind w:right="89"/>
              <w:jc w:val="both"/>
              <w:rPr>
                <w:rFonts w:ascii="Sylfaen" w:eastAsia="Sylfaen" w:hAnsi="Sylfaen" w:cs="Sylfaen"/>
                <w:color w:val="FF0000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რეკომენდებულია სასწავლო გარემოს იმდაგვარად მოწყობა და სასწავლო ინვენტარის ისე განლაგება, რომ არ შეიზღუდოს შესაფასებელ პირთა  თავისუფალი მობილობა როლური თამაშების და ჯგუფური მუშაობის შემთხვევებში. </w:t>
            </w:r>
          </w:p>
          <w:p w14:paraId="0C5C7DDF" w14:textId="33136BE5" w:rsidR="00074386" w:rsidRPr="00A947D4" w:rsidRDefault="6E1695FA" w:rsidP="6E1695FA">
            <w:pPr>
              <w:ind w:right="8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მიეწოდოთ საჭირო საინფორმაციო რესურსი: სასწავლო მასალა, განსახილველი თემების ჰენდაუთები, შესასრულებელი სამუშაოების/დავალებების ინსტრუქციები და სხვა.</w:t>
            </w:r>
          </w:p>
          <w:p w14:paraId="1960E5DD" w14:textId="057F906F" w:rsidR="00074386" w:rsidRPr="00A947D4" w:rsidRDefault="00074386" w:rsidP="5A49E431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068E6129" w14:textId="29B50DC3" w:rsidR="00637623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7"/>
        <w:gridCol w:w="3152"/>
        <w:gridCol w:w="3598"/>
        <w:gridCol w:w="2970"/>
        <w:gridCol w:w="2907"/>
      </w:tblGrid>
      <w:tr w:rsidR="00B61153" w:rsidRPr="00A947D4" w14:paraId="551D78E1" w14:textId="77777777" w:rsidTr="6E1695FA">
        <w:trPr>
          <w:trHeight w:val="692"/>
        </w:trPr>
        <w:tc>
          <w:tcPr>
            <w:tcW w:w="761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239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A947D4" w14:paraId="2100CF80" w14:textId="77777777" w:rsidTr="6E1695FA">
        <w:trPr>
          <w:trHeight w:val="628"/>
        </w:trPr>
        <w:tc>
          <w:tcPr>
            <w:tcW w:w="761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A947D4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108CA" w:rsidRPr="00A947D4" w14:paraId="37AB08AA" w14:textId="77777777" w:rsidTr="6E1695FA">
        <w:tc>
          <w:tcPr>
            <w:tcW w:w="76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7108CA" w:rsidRPr="00A947D4" w:rsidRDefault="6E1695FA" w:rsidP="6E1695F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4C51825F" w:rsidR="007108CA" w:rsidRPr="00A947D4" w:rsidRDefault="00B25F74" w:rsidP="00B25F74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20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6B5A14D8" w:rsidR="007108CA" w:rsidRPr="00A947D4" w:rsidRDefault="6E1695FA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C101070" w:rsidR="007108CA" w:rsidRPr="00A947D4" w:rsidRDefault="6E1695FA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1C0C7E31" w:rsidR="007108CA" w:rsidRPr="00A947D4" w:rsidRDefault="6E1695FA" w:rsidP="6E1695FA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25</w:t>
            </w:r>
          </w:p>
        </w:tc>
      </w:tr>
      <w:tr w:rsidR="007108CA" w:rsidRPr="00A947D4" w14:paraId="3C31C093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7108CA" w:rsidRPr="00A947D4" w:rsidRDefault="6E1695FA" w:rsidP="6E1695FA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0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13813817" w:rsidR="007108CA" w:rsidRPr="00A947D4" w:rsidRDefault="00B25F74" w:rsidP="00B25F74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20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C4CE085" w:rsidR="007108CA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095DF968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715005A8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25</w:t>
            </w:r>
          </w:p>
        </w:tc>
      </w:tr>
      <w:tr w:rsidR="007108CA" w:rsidRPr="00A947D4" w14:paraId="54AD1B66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7108CA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0C396D2" w:rsidR="007108CA" w:rsidRPr="00A947D4" w:rsidRDefault="20A748F0" w:rsidP="20A748F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1D232AE5" w:rsidR="007108CA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347C47C4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361088AA" w:rsidR="007108CA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15</w:t>
            </w:r>
          </w:p>
        </w:tc>
      </w:tr>
      <w:tr w:rsidR="00B12ACB" w:rsidRPr="00A947D4" w14:paraId="4CCC5C30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03ABF139" w:rsidR="00B12ACB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57A69BBE" w:rsidR="00B12ACB" w:rsidRPr="00A947D4" w:rsidRDefault="20A748F0" w:rsidP="20A748F0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3F8A2FE3" w:rsidR="00B12ACB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F4A40FE" w:rsidR="00B12ACB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676A03B0" w:rsidR="00B12ACB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</w:t>
            </w:r>
          </w:p>
        </w:tc>
      </w:tr>
      <w:tr w:rsidR="00F619EF" w:rsidRPr="00A947D4" w14:paraId="43E72A8B" w14:textId="77777777" w:rsidTr="6E1695FA">
        <w:tc>
          <w:tcPr>
            <w:tcW w:w="7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48CC6C77" w:rsidR="00F619EF" w:rsidRPr="00A947D4" w:rsidRDefault="6E1695FA" w:rsidP="6E1695FA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4FF34E3A" w:rsidR="00F619EF" w:rsidRPr="00A947D4" w:rsidRDefault="20A748F0" w:rsidP="20A748F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60</w:t>
            </w:r>
          </w:p>
        </w:tc>
        <w:tc>
          <w:tcPr>
            <w:tcW w:w="12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3DE1F90A" w:rsidR="00F619EF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en-US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583C4510" w:rsidR="00F619EF" w:rsidRPr="00A947D4" w:rsidRDefault="6E1695FA" w:rsidP="20A748F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9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56520D25" w:rsidR="00F619EF" w:rsidRPr="00A947D4" w:rsidRDefault="6E1695FA" w:rsidP="6E1695FA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</w:pPr>
            <w:r w:rsidRPr="00A947D4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75</w:t>
            </w:r>
          </w:p>
        </w:tc>
      </w:tr>
    </w:tbl>
    <w:p w14:paraId="1000FD23" w14:textId="77777777" w:rsidR="00637623" w:rsidRPr="00A947D4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EC25368" w14:textId="77777777" w:rsidR="00501DCE" w:rsidRDefault="00501DCE" w:rsidP="6E1695FA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4B171FB7" w14:textId="68019545" w:rsidR="002D5A93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6352D303" w14:textId="77777777" w:rsidR="0087132E" w:rsidRDefault="0087132E" w:rsidP="0087132E">
      <w:pPr>
        <w:pStyle w:val="a3"/>
        <w:numPr>
          <w:ilvl w:val="0"/>
          <w:numId w:val="48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საქმიანი ურთიერთობების კულტურა   </w:t>
      </w:r>
      <w:r>
        <w:fldChar w:fldCharType="begin"/>
      </w:r>
      <w:r>
        <w:instrText xml:space="preserve"> HYPERLINK "http://www.bpa.ge/book/book28.pdf" </w:instrText>
      </w:r>
      <w:r>
        <w:fldChar w:fldCharType="separate"/>
      </w:r>
      <w:r>
        <w:rPr>
          <w:rStyle w:val="af2"/>
          <w:lang w:val="ka-GE"/>
        </w:rPr>
        <w:t>http://www.bpa.ge/book/book28.pdf</w:t>
      </w:r>
      <w:r>
        <w:fldChar w:fldCharType="end"/>
      </w:r>
    </w:p>
    <w:p w14:paraId="7B760024" w14:textId="77777777" w:rsidR="0087132E" w:rsidRDefault="0087132E" w:rsidP="0087132E">
      <w:pPr>
        <w:pStyle w:val="a3"/>
        <w:numPr>
          <w:ilvl w:val="0"/>
          <w:numId w:val="48"/>
        </w:numPr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,,ბიზნეს-კომუნიკაცია“, გ. ჩაჩანიძე,  - </w:t>
      </w:r>
      <w:r>
        <w:fldChar w:fldCharType="begin"/>
      </w:r>
      <w:r w:rsidRPr="0087132E">
        <w:rPr>
          <w:lang w:val="ka-GE"/>
        </w:rPr>
        <w:instrText xml:space="preserve"> HYPERLINK "http://www.bpa.ge/book/book80.pdf" </w:instrText>
      </w:r>
      <w:r>
        <w:fldChar w:fldCharType="separate"/>
      </w:r>
      <w:r>
        <w:rPr>
          <w:rStyle w:val="af2"/>
          <w:rFonts w:ascii="Sylfaen" w:eastAsia="Sylfaen,Sylfaen,Arial" w:hAnsi="Sylfaen" w:cs="Sylfaen,Sylfaen,Arial"/>
          <w:sz w:val="20"/>
          <w:lang w:val="ka-GE"/>
        </w:rPr>
        <w:t>http://www.bpa.ge/book/book80.pdf</w:t>
      </w:r>
      <w:r>
        <w:fldChar w:fldCharType="end"/>
      </w:r>
    </w:p>
    <w:p w14:paraId="78F04E0D" w14:textId="77777777" w:rsidR="0087132E" w:rsidRDefault="0087132E" w:rsidP="0087132E">
      <w:pPr>
        <w:pStyle w:val="a3"/>
        <w:numPr>
          <w:ilvl w:val="0"/>
          <w:numId w:val="48"/>
        </w:numPr>
        <w:spacing w:before="120" w:after="120" w:line="240" w:lineRule="auto"/>
        <w:ind w:right="567"/>
        <w:jc w:val="both"/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 xml:space="preserve"> „პროფესიული ორიენტაცია, საკუთარი ბიზნესის დაწყება და მართვა“, გ. შიხაშვილი, გ. ერქომაიშვილი, ც. დალაქიშვილი,  თბილისი, 2012 წ.</w:t>
      </w:r>
    </w:p>
    <w:p w14:paraId="35EF34FF" w14:textId="77777777" w:rsidR="0087132E" w:rsidRDefault="0087132E" w:rsidP="0087132E">
      <w:pPr>
        <w:pStyle w:val="a3"/>
        <w:numPr>
          <w:ilvl w:val="0"/>
          <w:numId w:val="48"/>
        </w:numPr>
        <w:rPr>
          <w:rFonts w:ascii="Sylfaen" w:eastAsia="Sylfaen,Sylfaen,Arial" w:hAnsi="Sylfaen" w:cs="Sylfaen,Sylfaen,Arial"/>
          <w:sz w:val="20"/>
          <w:szCs w:val="20"/>
          <w:lang w:val="ka-GE"/>
        </w:rPr>
      </w:pPr>
      <w:r>
        <w:rPr>
          <w:rFonts w:ascii="Sylfaen" w:eastAsia="Sylfaen,Sylfaen,Arial" w:hAnsi="Sylfaen" w:cs="Sylfaen,Sylfaen,Arial"/>
          <w:sz w:val="20"/>
          <w:szCs w:val="20"/>
          <w:lang w:val="ka-GE"/>
        </w:rPr>
        <w:t>„ინტერპერსონალური კომუნიკაცია/მომსახურების სფერო“, ნ. სუმბაძე, თ. მახარაძე , თბილისი, 2010 წ.</w:t>
      </w:r>
    </w:p>
    <w:p w14:paraId="795EB5F8" w14:textId="2D720E7F" w:rsidR="00DD710A" w:rsidRPr="00A947D4" w:rsidRDefault="6E1695FA" w:rsidP="6E1695FA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A947D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3.4. სასწავლო გარემო და  მატერიალური რესურსი - </w:t>
      </w:r>
      <w:r w:rsidR="00F22A72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>იხ. დანართი  3</w:t>
      </w:r>
    </w:p>
    <w:p w14:paraId="4177EBBF" w14:textId="77777777" w:rsidR="00DD710A" w:rsidRPr="00A947D4" w:rsidRDefault="6E1695FA" w:rsidP="6E1695FA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A947D4"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  <w:t xml:space="preserve">სასწავლო გარემოს მოდელი - </w:t>
      </w:r>
      <w:r w:rsidRPr="00A947D4">
        <w:rPr>
          <w:rFonts w:ascii="Sylfaen" w:eastAsia="Sylfaen,Sylfaen,Sylfaen,Arial" w:hAnsi="Sylfaen" w:cs="Sylfaen,Sylfaen,Sylfaen,Arial"/>
          <w:b/>
          <w:bCs/>
          <w:sz w:val="20"/>
          <w:szCs w:val="20"/>
          <w:lang w:val="en-US"/>
        </w:rPr>
        <w:t xml:space="preserve">A </w:t>
      </w:r>
    </w:p>
    <w:p w14:paraId="22284E5D" w14:textId="77777777" w:rsidR="00EF599E" w:rsidRPr="00A947D4" w:rsidRDefault="00EF599E" w:rsidP="6E1695FA">
      <w:pPr>
        <w:spacing w:before="120" w:after="0" w:line="240" w:lineRule="auto"/>
        <w:rPr>
          <w:rFonts w:ascii="Sylfaen" w:eastAsia="Sylfaen,Sylfaen,Sylfaen,Arial" w:hAnsi="Sylfaen" w:cs="Sylfaen,Sylfaen,Sylfaen,Arial"/>
          <w:b/>
          <w:bCs/>
          <w:sz w:val="20"/>
          <w:szCs w:val="20"/>
          <w:lang w:val="ka-GE"/>
        </w:rPr>
      </w:pPr>
    </w:p>
    <w:p w14:paraId="5F2D3EF3" w14:textId="77777777" w:rsidR="00401D25" w:rsidRPr="00A947D4" w:rsidRDefault="00401D25" w:rsidP="00401D25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3925C552" w14:textId="02D9E87C" w:rsidR="0079591E" w:rsidRPr="00A947D4" w:rsidRDefault="6E1695FA" w:rsidP="6E1695FA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</w:t>
      </w:r>
      <w:r w:rsidR="00F22A72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5</w:t>
      </w:r>
      <w:bookmarkStart w:id="0" w:name="_GoBack"/>
      <w:bookmarkEnd w:id="0"/>
      <w:r w:rsidRPr="00A947D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790FA185" w14:textId="6DC6D802" w:rsidR="0079591E" w:rsidRPr="00A947D4" w:rsidRDefault="6E1695FA" w:rsidP="6E1695F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947D4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A947D4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 საჭირო </w:t>
      </w:r>
      <w:r w:rsidRPr="00A947D4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C7FC23E" w14:textId="46369689" w:rsidR="0079591E" w:rsidRPr="00A947D4" w:rsidRDefault="6E1695FA" w:rsidP="6E1695F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947D4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A947D4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0E734BD9" w14:textId="77777777" w:rsidR="00501DCE" w:rsidRDefault="00501DCE" w:rsidP="00501DCE">
      <w:pPr>
        <w:spacing w:after="0"/>
        <w:jc w:val="both"/>
        <w:rPr>
          <w:rFonts w:ascii="Sylfaen" w:eastAsia="Arial Unicode MS" w:hAnsi="Sylfaen" w:cs="Arial Unicode MS"/>
          <w:b/>
          <w:sz w:val="20"/>
          <w:szCs w:val="20"/>
          <w:lang w:val="en-US"/>
        </w:rPr>
      </w:pPr>
    </w:p>
    <w:p w14:paraId="7F617556" w14:textId="77777777" w:rsidR="00501DCE" w:rsidRPr="00501DCE" w:rsidRDefault="00501DCE" w:rsidP="00501DCE">
      <w:pPr>
        <w:spacing w:after="0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 w:rsidRPr="00501DCE">
        <w:rPr>
          <w:rFonts w:ascii="Sylfaen" w:eastAsia="Arial Unicode MS" w:hAnsi="Sylfaen" w:cs="Arial Unicode MS"/>
          <w:b/>
          <w:sz w:val="20"/>
          <w:szCs w:val="20"/>
          <w:lang w:val="ka-GE"/>
        </w:rPr>
        <w:t>მოდულის განხორციელების ადგილი:</w:t>
      </w:r>
      <w:r w:rsidRPr="00501DCE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</w:t>
      </w:r>
      <w:r w:rsidRPr="00501DCE">
        <w:rPr>
          <w:rFonts w:ascii="Sylfaen" w:eastAsia="Arial Unicode MS" w:hAnsi="Sylfaen" w:cs="Arial Unicode MS"/>
          <w:b/>
          <w:sz w:val="20"/>
          <w:szCs w:val="20"/>
          <w:lang w:val="ka-GE"/>
        </w:rPr>
        <w:t>დ/ხულო, შავაძის 3</w:t>
      </w:r>
    </w:p>
    <w:p w14:paraId="58DF6D5C" w14:textId="77777777" w:rsidR="00501DCE" w:rsidRPr="00501DCE" w:rsidRDefault="00501DCE" w:rsidP="00501DC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501DCE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 მოდულის განმახორციელებელი: იხ. დანართი N 2</w:t>
      </w:r>
    </w:p>
    <w:p w14:paraId="2B050826" w14:textId="60C4F7C0" w:rsidR="00DE36F8" w:rsidRPr="009F7121" w:rsidRDefault="00DE36F8" w:rsidP="00501DCE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sectPr w:rsidR="00DE36F8" w:rsidRPr="009F7121" w:rsidSect="00267681">
      <w:footerReference w:type="default" r:id="rId12"/>
      <w:pgSz w:w="16838" w:h="11906" w:orient="landscape"/>
      <w:pgMar w:top="135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1DA9D1" w14:textId="77777777" w:rsidR="00163588" w:rsidRDefault="00163588" w:rsidP="00185B3C">
      <w:pPr>
        <w:spacing w:after="0" w:line="240" w:lineRule="auto"/>
      </w:pPr>
      <w:r>
        <w:separator/>
      </w:r>
    </w:p>
  </w:endnote>
  <w:endnote w:type="continuationSeparator" w:id="0">
    <w:p w14:paraId="36AB100C" w14:textId="77777777" w:rsidR="00163588" w:rsidRDefault="00163588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,AcadNusx">
    <w:altName w:val="Times New Roman"/>
    <w:panose1 w:val="00000000000000000000"/>
    <w:charset w:val="00"/>
    <w:family w:val="roman"/>
    <w:notTrueType/>
    <w:pitch w:val="default"/>
  </w:font>
  <w:font w:name="Sylfaen,Sylfaen,AcadNusx">
    <w:altName w:val="Times New Roman"/>
    <w:panose1 w:val="00000000000000000000"/>
    <w:charset w:val="00"/>
    <w:family w:val="roman"/>
    <w:notTrueType/>
    <w:pitch w:val="default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Sylfaen,Arial,MS Mincho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AKolkhetyN-Bold">
    <w:altName w:val="Times New Roman"/>
    <w:panose1 w:val="00000000000000000000"/>
    <w:charset w:val="00"/>
    <w:family w:val="roman"/>
    <w:notTrueType/>
    <w:pitch w:val="default"/>
  </w:font>
  <w:font w:name="Sylfaen,Sylfaen,AKolkhetyN,Cali">
    <w:altName w:val="Times New Roman"/>
    <w:panose1 w:val="00000000000000000000"/>
    <w:charset w:val="00"/>
    <w:family w:val="roman"/>
    <w:notTrueType/>
    <w:pitch w:val="default"/>
  </w:font>
  <w:font w:name="Sylfaen,Sylfaen,Sylfaen,Arial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7F50F4" w:rsidRDefault="007F50F4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2A7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AB28221" w14:textId="77777777" w:rsidR="007F50F4" w:rsidRDefault="007F50F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293D41" w14:textId="77777777" w:rsidR="00163588" w:rsidRDefault="00163588" w:rsidP="00185B3C">
      <w:pPr>
        <w:spacing w:after="0" w:line="240" w:lineRule="auto"/>
      </w:pPr>
      <w:r>
        <w:separator/>
      </w:r>
    </w:p>
  </w:footnote>
  <w:footnote w:type="continuationSeparator" w:id="0">
    <w:p w14:paraId="1D09DE2A" w14:textId="77777777" w:rsidR="00163588" w:rsidRDefault="00163588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4295A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166F6"/>
    <w:multiLevelType w:val="hybridMultilevel"/>
    <w:tmpl w:val="1546A79A"/>
    <w:lvl w:ilvl="0" w:tplc="89CE2DB0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1" w:hanging="360"/>
      </w:pPr>
    </w:lvl>
    <w:lvl w:ilvl="2" w:tplc="0409001B" w:tentative="1">
      <w:start w:val="1"/>
      <w:numFmt w:val="lowerRoman"/>
      <w:lvlText w:val="%3."/>
      <w:lvlJc w:val="right"/>
      <w:pPr>
        <w:ind w:left="1841" w:hanging="180"/>
      </w:pPr>
    </w:lvl>
    <w:lvl w:ilvl="3" w:tplc="0409000F" w:tentative="1">
      <w:start w:val="1"/>
      <w:numFmt w:val="decimal"/>
      <w:lvlText w:val="%4."/>
      <w:lvlJc w:val="left"/>
      <w:pPr>
        <w:ind w:left="2561" w:hanging="360"/>
      </w:pPr>
    </w:lvl>
    <w:lvl w:ilvl="4" w:tplc="04090019" w:tentative="1">
      <w:start w:val="1"/>
      <w:numFmt w:val="lowerLetter"/>
      <w:lvlText w:val="%5."/>
      <w:lvlJc w:val="left"/>
      <w:pPr>
        <w:ind w:left="3281" w:hanging="360"/>
      </w:pPr>
    </w:lvl>
    <w:lvl w:ilvl="5" w:tplc="0409001B" w:tentative="1">
      <w:start w:val="1"/>
      <w:numFmt w:val="lowerRoman"/>
      <w:lvlText w:val="%6."/>
      <w:lvlJc w:val="right"/>
      <w:pPr>
        <w:ind w:left="4001" w:hanging="180"/>
      </w:pPr>
    </w:lvl>
    <w:lvl w:ilvl="6" w:tplc="0409000F" w:tentative="1">
      <w:start w:val="1"/>
      <w:numFmt w:val="decimal"/>
      <w:lvlText w:val="%7."/>
      <w:lvlJc w:val="left"/>
      <w:pPr>
        <w:ind w:left="4721" w:hanging="360"/>
      </w:pPr>
    </w:lvl>
    <w:lvl w:ilvl="7" w:tplc="04090019" w:tentative="1">
      <w:start w:val="1"/>
      <w:numFmt w:val="lowerLetter"/>
      <w:lvlText w:val="%8."/>
      <w:lvlJc w:val="left"/>
      <w:pPr>
        <w:ind w:left="5441" w:hanging="360"/>
      </w:pPr>
    </w:lvl>
    <w:lvl w:ilvl="8" w:tplc="040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>
    <w:nsid w:val="0ADC4B48"/>
    <w:multiLevelType w:val="hybridMultilevel"/>
    <w:tmpl w:val="86D07BA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E30965"/>
    <w:multiLevelType w:val="hybridMultilevel"/>
    <w:tmpl w:val="2A4AB242"/>
    <w:lvl w:ilvl="0" w:tplc="39B8C522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5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572E8"/>
    <w:multiLevelType w:val="hybridMultilevel"/>
    <w:tmpl w:val="A22AAED6"/>
    <w:lvl w:ilvl="0" w:tplc="740C49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0552C"/>
    <w:multiLevelType w:val="hybridMultilevel"/>
    <w:tmpl w:val="8FC63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E049EB"/>
    <w:multiLevelType w:val="hybridMultilevel"/>
    <w:tmpl w:val="0C289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592FE1"/>
    <w:multiLevelType w:val="hybridMultilevel"/>
    <w:tmpl w:val="77C08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F55779"/>
    <w:multiLevelType w:val="hybridMultilevel"/>
    <w:tmpl w:val="EDC2D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61131"/>
    <w:multiLevelType w:val="hybridMultilevel"/>
    <w:tmpl w:val="A9A25988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7874BA"/>
    <w:multiLevelType w:val="hybridMultilevel"/>
    <w:tmpl w:val="BC9A04B4"/>
    <w:lvl w:ilvl="0" w:tplc="0409000F">
      <w:start w:val="1"/>
      <w:numFmt w:val="decimal"/>
      <w:lvlText w:val="%1."/>
      <w:lvlJc w:val="left"/>
      <w:pPr>
        <w:ind w:left="761" w:hanging="360"/>
      </w:p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7">
    <w:nsid w:val="2AAF3B8A"/>
    <w:multiLevelType w:val="hybridMultilevel"/>
    <w:tmpl w:val="D522F796"/>
    <w:lvl w:ilvl="0" w:tplc="89CE2DB0">
      <w:start w:val="1"/>
      <w:numFmt w:val="decimal"/>
      <w:lvlText w:val="%1."/>
      <w:lvlJc w:val="left"/>
      <w:pPr>
        <w:ind w:left="4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9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6410AB"/>
    <w:multiLevelType w:val="hybridMultilevel"/>
    <w:tmpl w:val="96A26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D01331"/>
    <w:multiLevelType w:val="hybridMultilevel"/>
    <w:tmpl w:val="3682988C"/>
    <w:lvl w:ilvl="0" w:tplc="8814EB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B002B25"/>
    <w:multiLevelType w:val="hybridMultilevel"/>
    <w:tmpl w:val="A8569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B13A9D"/>
    <w:multiLevelType w:val="hybridMultilevel"/>
    <w:tmpl w:val="EC5634F4"/>
    <w:lvl w:ilvl="0" w:tplc="7644B3FC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6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>
    <w:nsid w:val="4B6B0EBA"/>
    <w:multiLevelType w:val="hybridMultilevel"/>
    <w:tmpl w:val="8EBC4FBA"/>
    <w:lvl w:ilvl="0" w:tplc="0FC09BBA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8325AC"/>
    <w:multiLevelType w:val="hybridMultilevel"/>
    <w:tmpl w:val="FD4AC0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4A53B5"/>
    <w:multiLevelType w:val="hybridMultilevel"/>
    <w:tmpl w:val="EDC2D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E77E66"/>
    <w:multiLevelType w:val="hybridMultilevel"/>
    <w:tmpl w:val="AF9A5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2E3324"/>
    <w:multiLevelType w:val="hybridMultilevel"/>
    <w:tmpl w:val="4C025292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6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367BDD"/>
    <w:multiLevelType w:val="hybridMultilevel"/>
    <w:tmpl w:val="65E460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756531"/>
    <w:multiLevelType w:val="hybridMultilevel"/>
    <w:tmpl w:val="8BD28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EA155D"/>
    <w:multiLevelType w:val="hybridMultilevel"/>
    <w:tmpl w:val="4DDC5E48"/>
    <w:lvl w:ilvl="0" w:tplc="041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</w:abstractNum>
  <w:abstractNum w:abstractNumId="41">
    <w:nsid w:val="732E7253"/>
    <w:multiLevelType w:val="hybridMultilevel"/>
    <w:tmpl w:val="1F984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>
    <w:nsid w:val="74455B2D"/>
    <w:multiLevelType w:val="hybridMultilevel"/>
    <w:tmpl w:val="5F3E46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921D90"/>
    <w:multiLevelType w:val="hybridMultilevel"/>
    <w:tmpl w:val="BF221998"/>
    <w:lvl w:ilvl="0" w:tplc="070806A8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6">
    <w:nsid w:val="7CCA1A28"/>
    <w:multiLevelType w:val="hybridMultilevel"/>
    <w:tmpl w:val="48F08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3"/>
  </w:num>
  <w:num w:numId="3">
    <w:abstractNumId w:val="0"/>
  </w:num>
  <w:num w:numId="4">
    <w:abstractNumId w:val="19"/>
  </w:num>
  <w:num w:numId="5">
    <w:abstractNumId w:val="27"/>
  </w:num>
  <w:num w:numId="6">
    <w:abstractNumId w:val="24"/>
  </w:num>
  <w:num w:numId="7">
    <w:abstractNumId w:val="9"/>
  </w:num>
  <w:num w:numId="8">
    <w:abstractNumId w:val="26"/>
  </w:num>
  <w:num w:numId="9">
    <w:abstractNumId w:val="36"/>
  </w:num>
  <w:num w:numId="10">
    <w:abstractNumId w:val="39"/>
  </w:num>
  <w:num w:numId="11">
    <w:abstractNumId w:val="42"/>
  </w:num>
  <w:num w:numId="12">
    <w:abstractNumId w:val="12"/>
  </w:num>
  <w:num w:numId="13">
    <w:abstractNumId w:val="11"/>
  </w:num>
  <w:num w:numId="14">
    <w:abstractNumId w:val="18"/>
  </w:num>
  <w:num w:numId="15">
    <w:abstractNumId w:val="46"/>
  </w:num>
  <w:num w:numId="16">
    <w:abstractNumId w:val="20"/>
  </w:num>
  <w:num w:numId="17">
    <w:abstractNumId w:val="4"/>
  </w:num>
  <w:num w:numId="18">
    <w:abstractNumId w:val="38"/>
  </w:num>
  <w:num w:numId="19">
    <w:abstractNumId w:val="23"/>
  </w:num>
  <w:num w:numId="20">
    <w:abstractNumId w:val="34"/>
  </w:num>
  <w:num w:numId="21">
    <w:abstractNumId w:val="41"/>
  </w:num>
  <w:num w:numId="22">
    <w:abstractNumId w:val="7"/>
  </w:num>
  <w:num w:numId="23">
    <w:abstractNumId w:val="8"/>
  </w:num>
  <w:num w:numId="24">
    <w:abstractNumId w:val="32"/>
  </w:num>
  <w:num w:numId="25">
    <w:abstractNumId w:val="1"/>
  </w:num>
  <w:num w:numId="26">
    <w:abstractNumId w:val="31"/>
  </w:num>
  <w:num w:numId="27">
    <w:abstractNumId w:val="40"/>
  </w:num>
  <w:num w:numId="28">
    <w:abstractNumId w:val="3"/>
  </w:num>
  <w:num w:numId="29">
    <w:abstractNumId w:val="15"/>
  </w:num>
  <w:num w:numId="30">
    <w:abstractNumId w:val="21"/>
  </w:num>
  <w:num w:numId="31">
    <w:abstractNumId w:val="25"/>
  </w:num>
  <w:num w:numId="32">
    <w:abstractNumId w:val="6"/>
  </w:num>
  <w:num w:numId="33">
    <w:abstractNumId w:val="29"/>
  </w:num>
  <w:num w:numId="34">
    <w:abstractNumId w:val="37"/>
  </w:num>
  <w:num w:numId="35">
    <w:abstractNumId w:val="22"/>
  </w:num>
  <w:num w:numId="36">
    <w:abstractNumId w:val="33"/>
  </w:num>
  <w:num w:numId="37">
    <w:abstractNumId w:val="44"/>
  </w:num>
  <w:num w:numId="38">
    <w:abstractNumId w:val="14"/>
  </w:num>
  <w:num w:numId="39">
    <w:abstractNumId w:val="30"/>
  </w:num>
  <w:num w:numId="40">
    <w:abstractNumId w:val="16"/>
  </w:num>
  <w:num w:numId="41">
    <w:abstractNumId w:val="2"/>
  </w:num>
  <w:num w:numId="42">
    <w:abstractNumId w:val="17"/>
  </w:num>
  <w:num w:numId="43">
    <w:abstractNumId w:val="35"/>
  </w:num>
  <w:num w:numId="44">
    <w:abstractNumId w:val="45"/>
  </w:num>
  <w:num w:numId="45">
    <w:abstractNumId w:val="13"/>
  </w:num>
  <w:num w:numId="46">
    <w:abstractNumId w:val="28"/>
  </w:num>
  <w:num w:numId="47">
    <w:abstractNumId w:val="10"/>
  </w:num>
  <w:num w:numId="48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982"/>
    <w:rsid w:val="00017A37"/>
    <w:rsid w:val="00020AE9"/>
    <w:rsid w:val="000242F9"/>
    <w:rsid w:val="00024577"/>
    <w:rsid w:val="000270A3"/>
    <w:rsid w:val="000313CB"/>
    <w:rsid w:val="000322DE"/>
    <w:rsid w:val="000349BD"/>
    <w:rsid w:val="0003707E"/>
    <w:rsid w:val="00041ADD"/>
    <w:rsid w:val="000423B6"/>
    <w:rsid w:val="00042CA5"/>
    <w:rsid w:val="000527BF"/>
    <w:rsid w:val="000547FF"/>
    <w:rsid w:val="0005767B"/>
    <w:rsid w:val="00057861"/>
    <w:rsid w:val="00063197"/>
    <w:rsid w:val="00064A5A"/>
    <w:rsid w:val="00071CD1"/>
    <w:rsid w:val="00073549"/>
    <w:rsid w:val="00074386"/>
    <w:rsid w:val="00074CCF"/>
    <w:rsid w:val="000767CA"/>
    <w:rsid w:val="00077FC5"/>
    <w:rsid w:val="000921E9"/>
    <w:rsid w:val="00093D57"/>
    <w:rsid w:val="0009772D"/>
    <w:rsid w:val="000A59C1"/>
    <w:rsid w:val="000A6D76"/>
    <w:rsid w:val="000B78F7"/>
    <w:rsid w:val="000B7953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2351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278D2"/>
    <w:rsid w:val="00143D46"/>
    <w:rsid w:val="0015225C"/>
    <w:rsid w:val="00163588"/>
    <w:rsid w:val="00163D53"/>
    <w:rsid w:val="00165645"/>
    <w:rsid w:val="00174F99"/>
    <w:rsid w:val="00185404"/>
    <w:rsid w:val="00185B3C"/>
    <w:rsid w:val="00194097"/>
    <w:rsid w:val="00194742"/>
    <w:rsid w:val="00195293"/>
    <w:rsid w:val="00195412"/>
    <w:rsid w:val="00196C42"/>
    <w:rsid w:val="001A42DE"/>
    <w:rsid w:val="001A4739"/>
    <w:rsid w:val="001A52F1"/>
    <w:rsid w:val="001A7D8F"/>
    <w:rsid w:val="001B04B1"/>
    <w:rsid w:val="001B329A"/>
    <w:rsid w:val="001B3358"/>
    <w:rsid w:val="001B5DED"/>
    <w:rsid w:val="001B6717"/>
    <w:rsid w:val="001C2E3A"/>
    <w:rsid w:val="001D6034"/>
    <w:rsid w:val="001E5D29"/>
    <w:rsid w:val="001E7897"/>
    <w:rsid w:val="00212C1E"/>
    <w:rsid w:val="00216343"/>
    <w:rsid w:val="00221256"/>
    <w:rsid w:val="00223153"/>
    <w:rsid w:val="00233275"/>
    <w:rsid w:val="00235C64"/>
    <w:rsid w:val="00241FE5"/>
    <w:rsid w:val="00243845"/>
    <w:rsid w:val="002460FE"/>
    <w:rsid w:val="002510D4"/>
    <w:rsid w:val="0025474A"/>
    <w:rsid w:val="00255BEC"/>
    <w:rsid w:val="00257309"/>
    <w:rsid w:val="002635A6"/>
    <w:rsid w:val="00265B2F"/>
    <w:rsid w:val="00267681"/>
    <w:rsid w:val="002738C9"/>
    <w:rsid w:val="00273A23"/>
    <w:rsid w:val="00273EE5"/>
    <w:rsid w:val="002746FA"/>
    <w:rsid w:val="00276A83"/>
    <w:rsid w:val="00284260"/>
    <w:rsid w:val="00285684"/>
    <w:rsid w:val="002945AA"/>
    <w:rsid w:val="00297B93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196C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26D00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81879"/>
    <w:rsid w:val="00384B2B"/>
    <w:rsid w:val="003872D9"/>
    <w:rsid w:val="003A40C3"/>
    <w:rsid w:val="003A5138"/>
    <w:rsid w:val="003A52CD"/>
    <w:rsid w:val="003B23A0"/>
    <w:rsid w:val="003B5454"/>
    <w:rsid w:val="003C77D8"/>
    <w:rsid w:val="003D6C2A"/>
    <w:rsid w:val="003D7AEF"/>
    <w:rsid w:val="003E38B4"/>
    <w:rsid w:val="003E6509"/>
    <w:rsid w:val="003F06D1"/>
    <w:rsid w:val="00401CDC"/>
    <w:rsid w:val="00401D25"/>
    <w:rsid w:val="0040415B"/>
    <w:rsid w:val="004052D7"/>
    <w:rsid w:val="00407922"/>
    <w:rsid w:val="00422F8D"/>
    <w:rsid w:val="00423A40"/>
    <w:rsid w:val="00424155"/>
    <w:rsid w:val="00424565"/>
    <w:rsid w:val="0042508F"/>
    <w:rsid w:val="004306C8"/>
    <w:rsid w:val="004318E0"/>
    <w:rsid w:val="004326F1"/>
    <w:rsid w:val="00434174"/>
    <w:rsid w:val="004344EA"/>
    <w:rsid w:val="004379D9"/>
    <w:rsid w:val="0044166A"/>
    <w:rsid w:val="0044274A"/>
    <w:rsid w:val="004439AA"/>
    <w:rsid w:val="00445B79"/>
    <w:rsid w:val="00451143"/>
    <w:rsid w:val="00451D59"/>
    <w:rsid w:val="00453C29"/>
    <w:rsid w:val="00455F5D"/>
    <w:rsid w:val="00456817"/>
    <w:rsid w:val="00460555"/>
    <w:rsid w:val="004626CB"/>
    <w:rsid w:val="00475DB8"/>
    <w:rsid w:val="0048390D"/>
    <w:rsid w:val="00490842"/>
    <w:rsid w:val="00492F66"/>
    <w:rsid w:val="00495768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1DCE"/>
    <w:rsid w:val="00507457"/>
    <w:rsid w:val="005109C6"/>
    <w:rsid w:val="0051300B"/>
    <w:rsid w:val="0052139E"/>
    <w:rsid w:val="00524A5C"/>
    <w:rsid w:val="00526C56"/>
    <w:rsid w:val="00534621"/>
    <w:rsid w:val="00534D1E"/>
    <w:rsid w:val="00535BDD"/>
    <w:rsid w:val="00545F4F"/>
    <w:rsid w:val="00555A26"/>
    <w:rsid w:val="005615CB"/>
    <w:rsid w:val="005629A1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C2CD0"/>
    <w:rsid w:val="005C3D6A"/>
    <w:rsid w:val="005C61DC"/>
    <w:rsid w:val="005D0182"/>
    <w:rsid w:val="005D4121"/>
    <w:rsid w:val="005D4196"/>
    <w:rsid w:val="005D6C94"/>
    <w:rsid w:val="005E30FF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4737C"/>
    <w:rsid w:val="00650860"/>
    <w:rsid w:val="006518B3"/>
    <w:rsid w:val="00651D92"/>
    <w:rsid w:val="00651E96"/>
    <w:rsid w:val="00651F3C"/>
    <w:rsid w:val="00652393"/>
    <w:rsid w:val="00652CFC"/>
    <w:rsid w:val="00653BBF"/>
    <w:rsid w:val="00654201"/>
    <w:rsid w:val="00654AF8"/>
    <w:rsid w:val="00657303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96693"/>
    <w:rsid w:val="006A265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F0C8C"/>
    <w:rsid w:val="006F7BCD"/>
    <w:rsid w:val="007003EE"/>
    <w:rsid w:val="007108CA"/>
    <w:rsid w:val="007120D9"/>
    <w:rsid w:val="00721C53"/>
    <w:rsid w:val="007276B1"/>
    <w:rsid w:val="00731E1E"/>
    <w:rsid w:val="00732A49"/>
    <w:rsid w:val="007350B0"/>
    <w:rsid w:val="0073716A"/>
    <w:rsid w:val="00737213"/>
    <w:rsid w:val="00737F9E"/>
    <w:rsid w:val="007424E3"/>
    <w:rsid w:val="0074643C"/>
    <w:rsid w:val="00746501"/>
    <w:rsid w:val="007513D3"/>
    <w:rsid w:val="007515B0"/>
    <w:rsid w:val="0075267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73F9"/>
    <w:rsid w:val="007E2411"/>
    <w:rsid w:val="007E296A"/>
    <w:rsid w:val="007F0B70"/>
    <w:rsid w:val="007F2E4E"/>
    <w:rsid w:val="007F50F4"/>
    <w:rsid w:val="00806378"/>
    <w:rsid w:val="008063CB"/>
    <w:rsid w:val="00822A98"/>
    <w:rsid w:val="00823438"/>
    <w:rsid w:val="00823C99"/>
    <w:rsid w:val="00836188"/>
    <w:rsid w:val="0084068E"/>
    <w:rsid w:val="0084287F"/>
    <w:rsid w:val="00843C2C"/>
    <w:rsid w:val="00845F3F"/>
    <w:rsid w:val="00847A55"/>
    <w:rsid w:val="0085389D"/>
    <w:rsid w:val="00854759"/>
    <w:rsid w:val="008548ED"/>
    <w:rsid w:val="0087132E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C4538"/>
    <w:rsid w:val="008D1F2F"/>
    <w:rsid w:val="008D5C1C"/>
    <w:rsid w:val="008D73EB"/>
    <w:rsid w:val="008E3D6B"/>
    <w:rsid w:val="008E44E1"/>
    <w:rsid w:val="008E6318"/>
    <w:rsid w:val="008E6B3B"/>
    <w:rsid w:val="008E75E7"/>
    <w:rsid w:val="008F1FAC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0000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A3BAB"/>
    <w:rsid w:val="009B0DA5"/>
    <w:rsid w:val="009B1C86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870"/>
    <w:rsid w:val="009F6FAD"/>
    <w:rsid w:val="009F7121"/>
    <w:rsid w:val="00A15773"/>
    <w:rsid w:val="00A21479"/>
    <w:rsid w:val="00A216DF"/>
    <w:rsid w:val="00A2270A"/>
    <w:rsid w:val="00A2463E"/>
    <w:rsid w:val="00A24D2B"/>
    <w:rsid w:val="00A24D52"/>
    <w:rsid w:val="00A30598"/>
    <w:rsid w:val="00A33A76"/>
    <w:rsid w:val="00A33C73"/>
    <w:rsid w:val="00A34C6D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1B56"/>
    <w:rsid w:val="00A93756"/>
    <w:rsid w:val="00A946A0"/>
    <w:rsid w:val="00A947D4"/>
    <w:rsid w:val="00A95371"/>
    <w:rsid w:val="00AA2BD3"/>
    <w:rsid w:val="00AA32D4"/>
    <w:rsid w:val="00AA45DD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024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2ACB"/>
    <w:rsid w:val="00B14FBC"/>
    <w:rsid w:val="00B161FB"/>
    <w:rsid w:val="00B20F35"/>
    <w:rsid w:val="00B255AD"/>
    <w:rsid w:val="00B25F74"/>
    <w:rsid w:val="00B270C6"/>
    <w:rsid w:val="00B279D8"/>
    <w:rsid w:val="00B31C23"/>
    <w:rsid w:val="00B31E89"/>
    <w:rsid w:val="00B33355"/>
    <w:rsid w:val="00B36521"/>
    <w:rsid w:val="00B41715"/>
    <w:rsid w:val="00B4257A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1F20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6F6C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E7EC5"/>
    <w:rsid w:val="00BF3702"/>
    <w:rsid w:val="00BF39A7"/>
    <w:rsid w:val="00BF5C73"/>
    <w:rsid w:val="00BF7095"/>
    <w:rsid w:val="00BF7222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04CB"/>
    <w:rsid w:val="00C4637F"/>
    <w:rsid w:val="00C5310A"/>
    <w:rsid w:val="00C56C73"/>
    <w:rsid w:val="00C63CA4"/>
    <w:rsid w:val="00C65E89"/>
    <w:rsid w:val="00C72265"/>
    <w:rsid w:val="00C80B75"/>
    <w:rsid w:val="00C8344D"/>
    <w:rsid w:val="00C83A0B"/>
    <w:rsid w:val="00C87995"/>
    <w:rsid w:val="00C926E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4B87"/>
    <w:rsid w:val="00D47EF7"/>
    <w:rsid w:val="00D501D7"/>
    <w:rsid w:val="00D548EB"/>
    <w:rsid w:val="00D5721E"/>
    <w:rsid w:val="00D74051"/>
    <w:rsid w:val="00D75651"/>
    <w:rsid w:val="00D831E2"/>
    <w:rsid w:val="00D874A3"/>
    <w:rsid w:val="00D87AFE"/>
    <w:rsid w:val="00D91090"/>
    <w:rsid w:val="00D97D2E"/>
    <w:rsid w:val="00DA057D"/>
    <w:rsid w:val="00DA0831"/>
    <w:rsid w:val="00DB6461"/>
    <w:rsid w:val="00DC1D7C"/>
    <w:rsid w:val="00DC352F"/>
    <w:rsid w:val="00DC4220"/>
    <w:rsid w:val="00DC7234"/>
    <w:rsid w:val="00DD24E4"/>
    <w:rsid w:val="00DD3CC2"/>
    <w:rsid w:val="00DD710A"/>
    <w:rsid w:val="00DE1E79"/>
    <w:rsid w:val="00DE1FED"/>
    <w:rsid w:val="00DE36F8"/>
    <w:rsid w:val="00DE5220"/>
    <w:rsid w:val="00DE525C"/>
    <w:rsid w:val="00DE5E38"/>
    <w:rsid w:val="00DF0F11"/>
    <w:rsid w:val="00DF1934"/>
    <w:rsid w:val="00DF7D98"/>
    <w:rsid w:val="00E037F0"/>
    <w:rsid w:val="00E047F4"/>
    <w:rsid w:val="00E12C7D"/>
    <w:rsid w:val="00E13108"/>
    <w:rsid w:val="00E21088"/>
    <w:rsid w:val="00E37895"/>
    <w:rsid w:val="00E501F4"/>
    <w:rsid w:val="00E50A7C"/>
    <w:rsid w:val="00E553C1"/>
    <w:rsid w:val="00E558FB"/>
    <w:rsid w:val="00E57D37"/>
    <w:rsid w:val="00E57F68"/>
    <w:rsid w:val="00E62897"/>
    <w:rsid w:val="00E63534"/>
    <w:rsid w:val="00E64FFC"/>
    <w:rsid w:val="00E6525F"/>
    <w:rsid w:val="00E67316"/>
    <w:rsid w:val="00E70DB1"/>
    <w:rsid w:val="00E72774"/>
    <w:rsid w:val="00E7743A"/>
    <w:rsid w:val="00E85748"/>
    <w:rsid w:val="00E8621E"/>
    <w:rsid w:val="00E8690E"/>
    <w:rsid w:val="00E870E2"/>
    <w:rsid w:val="00E92C15"/>
    <w:rsid w:val="00E9305B"/>
    <w:rsid w:val="00E94E0C"/>
    <w:rsid w:val="00EA3B13"/>
    <w:rsid w:val="00EA405C"/>
    <w:rsid w:val="00EB006D"/>
    <w:rsid w:val="00EC25DE"/>
    <w:rsid w:val="00EC4BA0"/>
    <w:rsid w:val="00EC5EC9"/>
    <w:rsid w:val="00EE1D2F"/>
    <w:rsid w:val="00EE30CB"/>
    <w:rsid w:val="00EE5B89"/>
    <w:rsid w:val="00EE6449"/>
    <w:rsid w:val="00EF2FE5"/>
    <w:rsid w:val="00EF599E"/>
    <w:rsid w:val="00EF76C3"/>
    <w:rsid w:val="00F02339"/>
    <w:rsid w:val="00F025DB"/>
    <w:rsid w:val="00F02896"/>
    <w:rsid w:val="00F0639B"/>
    <w:rsid w:val="00F22A72"/>
    <w:rsid w:val="00F25A93"/>
    <w:rsid w:val="00F27F2F"/>
    <w:rsid w:val="00F3436F"/>
    <w:rsid w:val="00F41CA4"/>
    <w:rsid w:val="00F44BD5"/>
    <w:rsid w:val="00F45106"/>
    <w:rsid w:val="00F47F57"/>
    <w:rsid w:val="00F53954"/>
    <w:rsid w:val="00F6110F"/>
    <w:rsid w:val="00F619EF"/>
    <w:rsid w:val="00F66325"/>
    <w:rsid w:val="00F711C1"/>
    <w:rsid w:val="00F81E9C"/>
    <w:rsid w:val="00F845E0"/>
    <w:rsid w:val="00F90BF2"/>
    <w:rsid w:val="00F94C80"/>
    <w:rsid w:val="00F96E64"/>
    <w:rsid w:val="00FC04DC"/>
    <w:rsid w:val="00FD65C1"/>
    <w:rsid w:val="00FD68DB"/>
    <w:rsid w:val="00FE001B"/>
    <w:rsid w:val="00FE0423"/>
    <w:rsid w:val="00FE1A94"/>
    <w:rsid w:val="00FE21F3"/>
    <w:rsid w:val="00FE59A2"/>
    <w:rsid w:val="00FE6E74"/>
    <w:rsid w:val="00FF4EB5"/>
    <w:rsid w:val="00FF5A63"/>
    <w:rsid w:val="00FF5B42"/>
    <w:rsid w:val="00FF7801"/>
    <w:rsid w:val="20A748F0"/>
    <w:rsid w:val="25C4FDA4"/>
    <w:rsid w:val="5A49E431"/>
    <w:rsid w:val="6E1695FA"/>
    <w:rsid w:val="74264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5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E78AE-6A3F-46D5-92ED-63C8C7206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292E24-917A-446D-AB65-B4AF6E414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11</Pages>
  <Words>2183</Words>
  <Characters>12445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30</cp:revision>
  <cp:lastPrinted>2016-02-10T14:27:00Z</cp:lastPrinted>
  <dcterms:created xsi:type="dcterms:W3CDTF">2017-06-01T07:35:00Z</dcterms:created>
  <dcterms:modified xsi:type="dcterms:W3CDTF">2020-08-06T09:52:00Z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